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3DA13" w14:textId="12BC15F3" w:rsidR="00A579BD" w:rsidRDefault="00426923" w:rsidP="0041059C">
      <w:pPr>
        <w:ind w:left="1440" w:hanging="1440"/>
      </w:pPr>
      <w:r>
        <w:rPr>
          <w:noProof/>
        </w:rPr>
        <w:drawing>
          <wp:anchor distT="0" distB="0" distL="114300" distR="114300" simplePos="0" relativeHeight="251658240" behindDoc="0" locked="0" layoutInCell="1" allowOverlap="1" wp14:anchorId="2956121C" wp14:editId="66017831">
            <wp:simplePos x="0" y="0"/>
            <wp:positionH relativeFrom="margin">
              <wp:posOffset>1208405</wp:posOffset>
            </wp:positionH>
            <wp:positionV relativeFrom="paragraph">
              <wp:posOffset>-425450</wp:posOffset>
            </wp:positionV>
            <wp:extent cx="3194685" cy="1541145"/>
            <wp:effectExtent l="0" t="0" r="5715" b="1905"/>
            <wp:wrapNone/>
            <wp:docPr id="2" name="Imagen 3" descr="Logotipo, nombre de la empresa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t="22069" b="29652"/>
                    <a:stretch>
                      <a:fillRect/>
                    </a:stretch>
                  </pic:blipFill>
                  <pic:spPr bwMode="auto">
                    <a:xfrm>
                      <a:off x="0" y="0"/>
                      <a:ext cx="3194685" cy="154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B98">
        <w:tab/>
      </w:r>
      <w:r w:rsidR="00732B98">
        <w:tab/>
      </w:r>
      <w:r w:rsidR="00732B98">
        <w:tab/>
      </w:r>
      <w:r w:rsidR="00732B98">
        <w:tab/>
      </w:r>
      <w:r w:rsidR="00732B98">
        <w:tab/>
      </w:r>
      <w:r w:rsidR="00732B98">
        <w:tab/>
      </w:r>
    </w:p>
    <w:p w14:paraId="5671CCC3" w14:textId="77777777" w:rsidR="00F91639" w:rsidRPr="00A579BD" w:rsidRDefault="00F91639" w:rsidP="00A579BD"/>
    <w:p w14:paraId="66C94814" w14:textId="77777777" w:rsidR="00A579BD" w:rsidRPr="00A579BD" w:rsidRDefault="00A579BD" w:rsidP="00A579BD"/>
    <w:p w14:paraId="52DF0F0A" w14:textId="77777777" w:rsidR="00A579BD" w:rsidRPr="00A579BD" w:rsidRDefault="00A579BD" w:rsidP="00A579BD"/>
    <w:p w14:paraId="5250E26D" w14:textId="77777777" w:rsidR="00A579BD" w:rsidRDefault="00A579BD" w:rsidP="00A579BD"/>
    <w:p w14:paraId="040B49BE" w14:textId="77777777" w:rsidR="00A579BD" w:rsidRPr="00351F5C" w:rsidRDefault="00A579BD" w:rsidP="00A579BD">
      <w:pPr>
        <w:rPr>
          <w:rFonts w:ascii="Verdana" w:hAnsi="Verdana"/>
        </w:rPr>
      </w:pPr>
    </w:p>
    <w:p w14:paraId="40189ED8" w14:textId="77777777" w:rsidR="00A579BD" w:rsidRPr="00351F5C" w:rsidRDefault="00A579BD" w:rsidP="00A579BD">
      <w:pPr>
        <w:spacing w:after="0" w:line="240" w:lineRule="auto"/>
        <w:jc w:val="center"/>
        <w:rPr>
          <w:rFonts w:ascii="Verdana" w:hAnsi="Verdana" w:cs="Calibri"/>
          <w:b/>
          <w:sz w:val="28"/>
          <w:szCs w:val="28"/>
          <w:lang w:val="es-ES" w:eastAsia="es-ES_tradnl"/>
        </w:rPr>
      </w:pPr>
      <w:r w:rsidRPr="00351F5C">
        <w:rPr>
          <w:rFonts w:ascii="Verdana" w:hAnsi="Verdana" w:cs="Calibri"/>
          <w:b/>
          <w:sz w:val="28"/>
          <w:szCs w:val="28"/>
          <w:lang w:val="es-ES" w:eastAsia="es-ES_tradnl"/>
        </w:rPr>
        <w:t>CONVOCATORIA DE BECA</w:t>
      </w:r>
    </w:p>
    <w:p w14:paraId="0B928D61" w14:textId="77777777" w:rsidR="00A579BD" w:rsidRPr="00351F5C" w:rsidRDefault="00A579BD" w:rsidP="00A579BD">
      <w:pPr>
        <w:spacing w:after="0" w:line="240" w:lineRule="auto"/>
        <w:jc w:val="center"/>
        <w:rPr>
          <w:rFonts w:ascii="Verdana" w:hAnsi="Verdana" w:cs="Calibri"/>
          <w:b/>
          <w:sz w:val="28"/>
          <w:szCs w:val="28"/>
          <w:lang w:val="es-ES" w:eastAsia="es-ES_tradnl"/>
        </w:rPr>
      </w:pPr>
    </w:p>
    <w:p w14:paraId="10466B9A" w14:textId="77777777" w:rsidR="00A579BD" w:rsidRPr="00351F5C" w:rsidRDefault="00A579BD" w:rsidP="00A579BD">
      <w:pPr>
        <w:spacing w:after="0" w:line="240" w:lineRule="auto"/>
        <w:jc w:val="center"/>
        <w:rPr>
          <w:rFonts w:ascii="Verdana" w:hAnsi="Verdana" w:cs="Calibri"/>
          <w:b/>
          <w:sz w:val="36"/>
          <w:szCs w:val="36"/>
          <w:lang w:val="es-ES" w:eastAsia="es-ES_tradnl"/>
        </w:rPr>
      </w:pPr>
      <w:bookmarkStart w:id="0" w:name="_Hlk177040631"/>
      <w:r w:rsidRPr="00351F5C">
        <w:rPr>
          <w:rFonts w:ascii="Verdana" w:hAnsi="Verdana" w:cs="Calibri"/>
          <w:b/>
          <w:sz w:val="36"/>
          <w:szCs w:val="36"/>
          <w:lang w:val="es-ES" w:eastAsia="es-ES_tradnl"/>
        </w:rPr>
        <w:t>DIPLOMADO EN TSUNAMIS:</w:t>
      </w:r>
      <w:r w:rsidRPr="00351F5C">
        <w:rPr>
          <w:rFonts w:ascii="Verdana" w:hAnsi="Verdana"/>
          <w:noProof/>
        </w:rPr>
        <w:t xml:space="preserve"> </w:t>
      </w:r>
      <w:r w:rsidR="00426923">
        <w:rPr>
          <w:noProof/>
        </w:rPr>
        <w:drawing>
          <wp:anchor distT="0" distB="0" distL="114300" distR="114300" simplePos="0" relativeHeight="251661312" behindDoc="0" locked="0" layoutInCell="1" allowOverlap="1" wp14:anchorId="616CCD3C" wp14:editId="260A640B">
            <wp:simplePos x="0" y="0"/>
            <wp:positionH relativeFrom="column">
              <wp:posOffset>2743200</wp:posOffset>
            </wp:positionH>
            <wp:positionV relativeFrom="paragraph">
              <wp:posOffset>8927465</wp:posOffset>
            </wp:positionV>
            <wp:extent cx="1906270" cy="920115"/>
            <wp:effectExtent l="0" t="0" r="0" b="0"/>
            <wp:wrapNone/>
            <wp:docPr id="3" name="Imagen 2" descr="Abierta convocatoria para presentación de proyectos al programa de  voluntarios de Japón | Ministerio de Planificación Nacional y Polític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bierta convocatoria para presentación de proyectos al programa de  voluntarios de Japón | Ministerio de Planificación Nacional y Política  Económ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627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426923">
        <w:rPr>
          <w:noProof/>
        </w:rPr>
        <w:drawing>
          <wp:anchor distT="0" distB="0" distL="114300" distR="114300" simplePos="0" relativeHeight="251662336" behindDoc="0" locked="0" layoutInCell="1" allowOverlap="1" wp14:anchorId="77ACCD63" wp14:editId="3B505589">
            <wp:simplePos x="0" y="0"/>
            <wp:positionH relativeFrom="column">
              <wp:posOffset>727710</wp:posOffset>
            </wp:positionH>
            <wp:positionV relativeFrom="paragraph">
              <wp:posOffset>8846820</wp:posOffset>
            </wp:positionV>
            <wp:extent cx="1863090" cy="1142365"/>
            <wp:effectExtent l="0" t="0" r="0" b="0"/>
            <wp:wrapNone/>
            <wp:docPr id="4" name="Imagen 1307372451" descr="Logotipo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7372451" descr="Logotipo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309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6923">
        <w:rPr>
          <w:noProof/>
        </w:rPr>
        <w:drawing>
          <wp:anchor distT="0" distB="0" distL="114300" distR="114300" simplePos="0" relativeHeight="251663360" behindDoc="0" locked="0" layoutInCell="1" allowOverlap="1" wp14:anchorId="13EE4B4E" wp14:editId="37CB9D58">
            <wp:simplePos x="0" y="0"/>
            <wp:positionH relativeFrom="column">
              <wp:posOffset>4860925</wp:posOffset>
            </wp:positionH>
            <wp:positionV relativeFrom="paragraph">
              <wp:posOffset>8914130</wp:posOffset>
            </wp:positionV>
            <wp:extent cx="2242820" cy="775335"/>
            <wp:effectExtent l="0" t="0" r="5080" b="5715"/>
            <wp:wrapNone/>
            <wp:docPr id="5" name="Imagen 9" descr="Imagen que contiene dibujo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Imagen que contiene dibujoDescripción generada automáticamente"/>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2820"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F5C">
        <w:rPr>
          <w:rFonts w:ascii="Verdana" w:hAnsi="Verdana" w:cs="Calibri"/>
          <w:b/>
          <w:sz w:val="36"/>
          <w:szCs w:val="36"/>
          <w:lang w:val="es-ES" w:eastAsia="es-ES_tradnl"/>
        </w:rPr>
        <w:t xml:space="preserve"> </w:t>
      </w:r>
    </w:p>
    <w:p w14:paraId="789AB09C" w14:textId="77777777" w:rsidR="00A579BD" w:rsidRPr="00351F5C" w:rsidRDefault="00A579BD" w:rsidP="00A579BD">
      <w:pPr>
        <w:spacing w:after="0" w:line="240" w:lineRule="auto"/>
        <w:jc w:val="center"/>
        <w:rPr>
          <w:rFonts w:ascii="Verdana" w:hAnsi="Verdana" w:cs="Calibri"/>
          <w:bCs/>
          <w:sz w:val="32"/>
          <w:szCs w:val="32"/>
          <w:lang w:val="es-ES" w:eastAsia="es-ES_tradnl"/>
        </w:rPr>
      </w:pPr>
      <w:r w:rsidRPr="00351F5C">
        <w:rPr>
          <w:rFonts w:ascii="Verdana" w:hAnsi="Verdana" w:cs="Calibri"/>
          <w:bCs/>
          <w:sz w:val="32"/>
          <w:szCs w:val="32"/>
          <w:lang w:val="es-ES" w:eastAsia="es-ES_tradnl"/>
        </w:rPr>
        <w:t xml:space="preserve">TSUNAMI EN LA COSTA </w:t>
      </w:r>
      <w:r w:rsidR="00695AD6">
        <w:rPr>
          <w:rFonts w:ascii="Verdana" w:hAnsi="Verdana" w:cs="Calibri"/>
          <w:bCs/>
          <w:sz w:val="32"/>
          <w:szCs w:val="32"/>
          <w:lang w:val="es-ES" w:eastAsia="es-ES_tradnl"/>
        </w:rPr>
        <w:t>DE LATINOAMÉRICA Y EL CARIBE</w:t>
      </w:r>
      <w:r w:rsidRPr="00351F5C">
        <w:rPr>
          <w:rFonts w:ascii="Verdana" w:hAnsi="Verdana" w:cs="Calibri"/>
          <w:bCs/>
          <w:sz w:val="32"/>
          <w:szCs w:val="32"/>
          <w:lang w:val="es-ES" w:eastAsia="es-ES_tradnl"/>
        </w:rPr>
        <w:t xml:space="preserve">: BASES CIENTÍFICAS, AMENAZA Y VULNERABILIDAD </w:t>
      </w:r>
    </w:p>
    <w:bookmarkEnd w:id="0"/>
    <w:p w14:paraId="61763D51" w14:textId="77777777" w:rsidR="00A579BD" w:rsidRPr="00351F5C" w:rsidRDefault="00A579BD" w:rsidP="00A579BD">
      <w:pPr>
        <w:spacing w:after="0" w:line="240" w:lineRule="auto"/>
        <w:jc w:val="center"/>
        <w:rPr>
          <w:rFonts w:ascii="Verdana" w:hAnsi="Verdana" w:cs="Calibri"/>
          <w:b/>
          <w:sz w:val="28"/>
          <w:szCs w:val="28"/>
          <w:lang w:val="es-ES" w:eastAsia="es-ES_tradnl"/>
        </w:rPr>
      </w:pPr>
    </w:p>
    <w:p w14:paraId="101B34F4" w14:textId="11DDBC9C" w:rsidR="00A579BD" w:rsidRPr="00351F5C" w:rsidRDefault="00A579BD" w:rsidP="00A579BD">
      <w:pPr>
        <w:spacing w:after="0" w:line="240" w:lineRule="auto"/>
        <w:jc w:val="center"/>
        <w:rPr>
          <w:rFonts w:ascii="Verdana" w:hAnsi="Verdana" w:cs="Calibri"/>
          <w:b/>
          <w:sz w:val="28"/>
          <w:szCs w:val="28"/>
          <w:lang w:val="es-ES" w:eastAsia="es-ES_tradnl"/>
        </w:rPr>
      </w:pPr>
      <w:r w:rsidRPr="004E5A0E">
        <w:rPr>
          <w:rFonts w:ascii="Verdana" w:hAnsi="Verdana" w:cs="Calibri"/>
          <w:b/>
          <w:sz w:val="28"/>
          <w:szCs w:val="28"/>
          <w:lang w:val="es-ES" w:eastAsia="es-ES_tradnl"/>
        </w:rPr>
        <w:t xml:space="preserve">Desde </w:t>
      </w:r>
      <w:r w:rsidR="00B63F77" w:rsidRPr="004E5A0E">
        <w:rPr>
          <w:rFonts w:ascii="Verdana" w:hAnsi="Verdana" w:cs="Calibri"/>
          <w:b/>
          <w:sz w:val="28"/>
          <w:szCs w:val="28"/>
          <w:lang w:val="es-ES" w:eastAsia="es-ES_tradnl"/>
        </w:rPr>
        <w:t>3</w:t>
      </w:r>
      <w:r w:rsidRPr="004E5A0E">
        <w:rPr>
          <w:rFonts w:ascii="Verdana" w:hAnsi="Verdana" w:cs="Calibri"/>
          <w:b/>
          <w:sz w:val="28"/>
          <w:szCs w:val="28"/>
          <w:lang w:val="es-ES" w:eastAsia="es-ES_tradnl"/>
        </w:rPr>
        <w:t xml:space="preserve"> al </w:t>
      </w:r>
      <w:r w:rsidR="00B63F77" w:rsidRPr="004E5A0E">
        <w:rPr>
          <w:rFonts w:ascii="Verdana" w:hAnsi="Verdana" w:cs="Calibri"/>
          <w:b/>
          <w:sz w:val="28"/>
          <w:szCs w:val="28"/>
          <w:lang w:val="es-ES" w:eastAsia="es-ES_tradnl"/>
        </w:rPr>
        <w:t>14</w:t>
      </w:r>
      <w:r w:rsidRPr="004E5A0E">
        <w:rPr>
          <w:rFonts w:ascii="Verdana" w:hAnsi="Verdana" w:cs="Calibri"/>
          <w:b/>
          <w:sz w:val="28"/>
          <w:szCs w:val="28"/>
          <w:lang w:val="es-ES" w:eastAsia="es-ES_tradnl"/>
        </w:rPr>
        <w:t xml:space="preserve"> de noviembre de 202</w:t>
      </w:r>
      <w:r w:rsidR="00B63F77" w:rsidRPr="004E5A0E">
        <w:rPr>
          <w:rFonts w:ascii="Verdana" w:hAnsi="Verdana" w:cs="Calibri"/>
          <w:b/>
          <w:sz w:val="28"/>
          <w:szCs w:val="28"/>
          <w:lang w:val="es-ES" w:eastAsia="es-ES_tradnl"/>
        </w:rPr>
        <w:t>5</w:t>
      </w:r>
    </w:p>
    <w:p w14:paraId="7ECB3706" w14:textId="77777777" w:rsidR="00A579BD" w:rsidRPr="00351F5C" w:rsidRDefault="00A579BD" w:rsidP="00A579BD">
      <w:pPr>
        <w:rPr>
          <w:rFonts w:ascii="Verdana" w:hAnsi="Verdana"/>
        </w:rPr>
      </w:pPr>
    </w:p>
    <w:p w14:paraId="550ADED5" w14:textId="77777777" w:rsidR="00A579BD" w:rsidRPr="00351F5C" w:rsidRDefault="00A579BD" w:rsidP="00F91639">
      <w:pPr>
        <w:tabs>
          <w:tab w:val="left" w:pos="5665"/>
        </w:tabs>
        <w:rPr>
          <w:rFonts w:ascii="Verdana" w:hAnsi="Verdana"/>
        </w:rPr>
      </w:pPr>
      <w:r w:rsidRPr="00351F5C">
        <w:rPr>
          <w:rFonts w:ascii="Verdana" w:hAnsi="Verdana"/>
        </w:rPr>
        <w:tab/>
      </w:r>
    </w:p>
    <w:p w14:paraId="1D1382BF" w14:textId="77777777" w:rsidR="00F91639" w:rsidRPr="00351F5C" w:rsidRDefault="00F91639" w:rsidP="00A579BD">
      <w:pPr>
        <w:rPr>
          <w:rFonts w:ascii="Verdana" w:hAnsi="Verdana"/>
        </w:rPr>
      </w:pPr>
    </w:p>
    <w:p w14:paraId="108BAC69" w14:textId="77777777" w:rsidR="00F91639" w:rsidRPr="00351F5C" w:rsidRDefault="00F91639" w:rsidP="00A579BD">
      <w:pPr>
        <w:rPr>
          <w:rFonts w:ascii="Verdana" w:hAnsi="Verdana"/>
        </w:rPr>
      </w:pPr>
    </w:p>
    <w:p w14:paraId="5961F582" w14:textId="77777777" w:rsidR="00F91639" w:rsidRPr="00351F5C" w:rsidRDefault="00F91639" w:rsidP="00A579BD">
      <w:pPr>
        <w:rPr>
          <w:rFonts w:ascii="Verdana" w:hAnsi="Verdana"/>
        </w:rPr>
      </w:pPr>
    </w:p>
    <w:p w14:paraId="1E14735D" w14:textId="77777777" w:rsidR="00A579BD" w:rsidRPr="00351F5C" w:rsidRDefault="00A579BD" w:rsidP="00A579BD">
      <w:pPr>
        <w:rPr>
          <w:rFonts w:ascii="Verdana" w:hAnsi="Verdana"/>
        </w:rPr>
      </w:pPr>
    </w:p>
    <w:p w14:paraId="119A8949" w14:textId="1BD5A217" w:rsidR="00A579BD" w:rsidRPr="00351F5C" w:rsidRDefault="00A579BD" w:rsidP="00A579BD">
      <w:pPr>
        <w:spacing w:after="0"/>
        <w:jc w:val="center"/>
        <w:rPr>
          <w:rFonts w:ascii="Verdana" w:hAnsi="Verdana"/>
          <w:sz w:val="18"/>
        </w:rPr>
      </w:pPr>
      <w:r w:rsidRPr="00351F5C">
        <w:rPr>
          <w:rFonts w:ascii="Verdana" w:hAnsi="Verdana"/>
        </w:rPr>
        <w:tab/>
      </w:r>
      <w:r w:rsidRPr="00351F5C">
        <w:rPr>
          <w:rFonts w:ascii="Verdana" w:hAnsi="Verdana"/>
          <w:sz w:val="18"/>
        </w:rPr>
        <w:t xml:space="preserve">Convocatoria Disponible en </w:t>
      </w:r>
      <w:r w:rsidR="00A64744" w:rsidRPr="007D1344">
        <w:rPr>
          <w:rFonts w:ascii="Verdana" w:hAnsi="Verdana"/>
          <w:sz w:val="18"/>
        </w:rPr>
        <w:t>https://www.agcid</w:t>
      </w:r>
      <w:r w:rsidR="003223A9">
        <w:rPr>
          <w:rFonts w:ascii="Verdana" w:hAnsi="Verdana"/>
          <w:sz w:val="18"/>
        </w:rPr>
        <w:t>.gob</w:t>
      </w:r>
      <w:r w:rsidR="00A64744" w:rsidRPr="007D1344">
        <w:rPr>
          <w:rFonts w:ascii="Verdana" w:hAnsi="Verdana"/>
          <w:sz w:val="18"/>
        </w:rPr>
        <w:t>.cl</w:t>
      </w:r>
    </w:p>
    <w:p w14:paraId="70916878" w14:textId="77777777" w:rsidR="00A579BD" w:rsidRPr="00351F5C" w:rsidRDefault="00A579BD" w:rsidP="00A579BD">
      <w:pPr>
        <w:spacing w:after="0"/>
        <w:jc w:val="center"/>
        <w:rPr>
          <w:rFonts w:ascii="Verdana" w:hAnsi="Verdana"/>
          <w:sz w:val="18"/>
        </w:rPr>
      </w:pPr>
      <w:r w:rsidRPr="00351F5C">
        <w:rPr>
          <w:rFonts w:ascii="Verdana" w:hAnsi="Verdana"/>
          <w:sz w:val="18"/>
        </w:rPr>
        <w:t xml:space="preserve">Agencia Chilena de Cooperación Internacional para el Desarrollo </w:t>
      </w:r>
      <w:r w:rsidRPr="00351F5C">
        <w:rPr>
          <w:rFonts w:ascii="Verdana" w:hAnsi="Verdana" w:cs="Arial"/>
          <w:sz w:val="18"/>
        </w:rPr>
        <w:t xml:space="preserve">│ </w:t>
      </w:r>
      <w:r w:rsidRPr="00351F5C">
        <w:rPr>
          <w:rFonts w:ascii="Verdana" w:hAnsi="Verdana"/>
          <w:sz w:val="18"/>
        </w:rPr>
        <w:t>AGCID</w:t>
      </w:r>
    </w:p>
    <w:p w14:paraId="1561B137" w14:textId="77777777" w:rsidR="00F91639" w:rsidRPr="00351F5C" w:rsidRDefault="00F91639" w:rsidP="00A579BD">
      <w:pPr>
        <w:spacing w:after="0"/>
        <w:jc w:val="center"/>
        <w:rPr>
          <w:rFonts w:ascii="Verdana" w:hAnsi="Verdana"/>
          <w:sz w:val="18"/>
        </w:rPr>
      </w:pPr>
    </w:p>
    <w:p w14:paraId="5FD85AED" w14:textId="77777777" w:rsidR="00C47C8D" w:rsidRPr="00351F5C" w:rsidRDefault="00C47C8D" w:rsidP="00A579BD">
      <w:pPr>
        <w:spacing w:after="0"/>
        <w:jc w:val="center"/>
        <w:rPr>
          <w:rFonts w:ascii="Verdana" w:hAnsi="Verdana"/>
          <w:noProof/>
        </w:rPr>
      </w:pPr>
    </w:p>
    <w:p w14:paraId="0A252F09" w14:textId="77777777" w:rsidR="00063AD4" w:rsidRPr="00351F5C" w:rsidRDefault="00426923" w:rsidP="00A579BD">
      <w:pPr>
        <w:spacing w:after="0"/>
        <w:jc w:val="center"/>
        <w:rPr>
          <w:rFonts w:ascii="Verdana" w:hAnsi="Verdana"/>
          <w:noProof/>
        </w:rPr>
      </w:pPr>
      <w:r>
        <w:rPr>
          <w:rFonts w:ascii="Verdana" w:hAnsi="Verdana"/>
          <w:noProof/>
        </w:rPr>
        <w:drawing>
          <wp:inline distT="0" distB="0" distL="0" distR="0" wp14:anchorId="196000AE" wp14:editId="1306C02C">
            <wp:extent cx="5572125" cy="1447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2125" cy="1447800"/>
                    </a:xfrm>
                    <a:prstGeom prst="rect">
                      <a:avLst/>
                    </a:prstGeom>
                    <a:noFill/>
                    <a:ln>
                      <a:noFill/>
                    </a:ln>
                  </pic:spPr>
                </pic:pic>
              </a:graphicData>
            </a:graphic>
          </wp:inline>
        </w:drawing>
      </w:r>
    </w:p>
    <w:p w14:paraId="4F8A2630" w14:textId="77777777" w:rsidR="0036574E" w:rsidRDefault="0036574E" w:rsidP="00C36438">
      <w:pPr>
        <w:spacing w:after="0"/>
        <w:jc w:val="both"/>
        <w:rPr>
          <w:rFonts w:ascii="Verdana" w:hAnsi="Verdana" w:cs="Arial"/>
          <w:b/>
          <w:sz w:val="22"/>
          <w:szCs w:val="22"/>
        </w:rPr>
      </w:pPr>
    </w:p>
    <w:p w14:paraId="01E7E8F1" w14:textId="77777777" w:rsidR="0036574E" w:rsidRDefault="0036574E" w:rsidP="00C36438">
      <w:pPr>
        <w:spacing w:after="0"/>
        <w:jc w:val="both"/>
        <w:rPr>
          <w:rFonts w:ascii="Verdana" w:hAnsi="Verdana" w:cs="Arial"/>
          <w:b/>
          <w:sz w:val="22"/>
          <w:szCs w:val="22"/>
        </w:rPr>
      </w:pPr>
    </w:p>
    <w:p w14:paraId="38E00F70" w14:textId="77777777" w:rsidR="00C36438" w:rsidRPr="00A65DA8" w:rsidRDefault="00351F5C" w:rsidP="00C36438">
      <w:pPr>
        <w:spacing w:after="0"/>
        <w:jc w:val="both"/>
        <w:rPr>
          <w:rFonts w:ascii="Verdana" w:hAnsi="Verdana" w:cs="Arial"/>
          <w:b/>
          <w:sz w:val="22"/>
          <w:szCs w:val="22"/>
        </w:rPr>
      </w:pPr>
      <w:r w:rsidRPr="00351F5C">
        <w:rPr>
          <w:rFonts w:ascii="Verdana" w:hAnsi="Verdana" w:cs="Arial"/>
          <w:b/>
          <w:sz w:val="22"/>
          <w:szCs w:val="22"/>
        </w:rPr>
        <w:lastRenderedPageBreak/>
        <w:t>ANTECEDENTES</w:t>
      </w:r>
    </w:p>
    <w:p w14:paraId="06BD03C6" w14:textId="77777777" w:rsidR="00C36438" w:rsidRPr="00351F5C" w:rsidRDefault="00C36438" w:rsidP="00C36438">
      <w:pPr>
        <w:spacing w:after="0"/>
        <w:jc w:val="both"/>
        <w:rPr>
          <w:rFonts w:ascii="Verdana" w:hAnsi="Verdana" w:cs="Arial"/>
          <w:bCs/>
          <w:sz w:val="22"/>
          <w:szCs w:val="22"/>
        </w:rPr>
      </w:pPr>
    </w:p>
    <w:p w14:paraId="1C46835F" w14:textId="2DC70084" w:rsidR="00C36438" w:rsidRPr="00351F5C" w:rsidRDefault="00C36438" w:rsidP="00C36438">
      <w:pPr>
        <w:spacing w:after="0"/>
        <w:jc w:val="both"/>
        <w:rPr>
          <w:rFonts w:ascii="Verdana" w:hAnsi="Verdana" w:cs="Arial"/>
          <w:bCs/>
          <w:sz w:val="22"/>
          <w:szCs w:val="22"/>
        </w:rPr>
      </w:pPr>
      <w:r w:rsidRPr="00351F5C">
        <w:rPr>
          <w:rFonts w:ascii="Verdana" w:hAnsi="Verdana" w:cs="Arial"/>
          <w:bCs/>
          <w:sz w:val="22"/>
          <w:szCs w:val="22"/>
        </w:rPr>
        <w:t xml:space="preserve">El </w:t>
      </w:r>
      <w:r w:rsidRPr="00351F5C">
        <w:rPr>
          <w:rFonts w:ascii="Verdana" w:hAnsi="Verdana" w:cs="Arial"/>
          <w:b/>
          <w:bCs/>
          <w:sz w:val="22"/>
          <w:szCs w:val="22"/>
        </w:rPr>
        <w:t>Diplomado en Tsunamis</w:t>
      </w:r>
      <w:r w:rsidRPr="00351F5C">
        <w:rPr>
          <w:rFonts w:ascii="Verdana" w:hAnsi="Verdana" w:cs="Arial"/>
          <w:bCs/>
          <w:sz w:val="22"/>
          <w:szCs w:val="22"/>
        </w:rPr>
        <w:t xml:space="preserve"> del Instituto de Geografía de la Pontificia Universidad Católica de Valparaíso (IG-PUCV), parte del </w:t>
      </w:r>
      <w:r w:rsidRPr="00351F5C">
        <w:rPr>
          <w:rFonts w:ascii="Verdana" w:hAnsi="Verdana" w:cs="Arial"/>
          <w:b/>
          <w:bCs/>
          <w:sz w:val="22"/>
          <w:szCs w:val="22"/>
        </w:rPr>
        <w:t xml:space="preserve">“Proyecto de Construcción de </w:t>
      </w:r>
      <w:r w:rsidR="00732B98">
        <w:rPr>
          <w:rFonts w:ascii="Verdana" w:hAnsi="Verdana" w:cs="Arial"/>
          <w:b/>
          <w:bCs/>
          <w:sz w:val="22"/>
          <w:szCs w:val="22"/>
        </w:rPr>
        <w:t>Sociedades Resilientes y Sostenibles</w:t>
      </w:r>
      <w:r w:rsidRPr="00351F5C">
        <w:rPr>
          <w:rFonts w:ascii="Verdana" w:hAnsi="Verdana" w:cs="Arial"/>
          <w:b/>
          <w:bCs/>
          <w:sz w:val="22"/>
          <w:szCs w:val="22"/>
        </w:rPr>
        <w:t xml:space="preserve"> ante Desastres en América Latina y el Caribe (KIZUNA II)”</w:t>
      </w:r>
      <w:r w:rsidRPr="00351F5C">
        <w:rPr>
          <w:rFonts w:ascii="Verdana" w:hAnsi="Verdana" w:cs="Arial"/>
          <w:bCs/>
          <w:sz w:val="22"/>
          <w:szCs w:val="22"/>
        </w:rPr>
        <w:t xml:space="preserve">, está diseñado para responder a la creciente necesidad de formación y entrenamiento de profesionales en la gestión de emergencias y sistemas de alerta de tsunamis. Esta demanda ha aumentado a raíz de los devastadores tsunamis que han </w:t>
      </w:r>
      <w:r w:rsidR="007D1344">
        <w:rPr>
          <w:rFonts w:ascii="Verdana" w:hAnsi="Verdana" w:cs="Arial"/>
          <w:bCs/>
          <w:sz w:val="22"/>
          <w:szCs w:val="22"/>
        </w:rPr>
        <w:t>ocurrido</w:t>
      </w:r>
      <w:r w:rsidRPr="00351F5C">
        <w:rPr>
          <w:rFonts w:ascii="Verdana" w:hAnsi="Verdana" w:cs="Arial"/>
          <w:bCs/>
          <w:sz w:val="22"/>
          <w:szCs w:val="22"/>
        </w:rPr>
        <w:t xml:space="preserve"> en las últimas décadas, como los de Sumatra-Andamán en 2004, Chile en 2010, y Japón en 2011.</w:t>
      </w:r>
    </w:p>
    <w:p w14:paraId="582A8F14" w14:textId="77777777" w:rsidR="00C36438" w:rsidRPr="00351F5C" w:rsidRDefault="00C36438" w:rsidP="00C36438">
      <w:pPr>
        <w:spacing w:after="0"/>
        <w:jc w:val="both"/>
        <w:rPr>
          <w:rFonts w:ascii="Verdana" w:hAnsi="Verdana" w:cs="Arial"/>
          <w:bCs/>
          <w:sz w:val="22"/>
          <w:szCs w:val="22"/>
        </w:rPr>
      </w:pPr>
    </w:p>
    <w:p w14:paraId="73BFDB9D" w14:textId="77777777" w:rsidR="00C36438" w:rsidRPr="00351F5C" w:rsidRDefault="00C36438" w:rsidP="00C36438">
      <w:pPr>
        <w:spacing w:after="0"/>
        <w:jc w:val="both"/>
        <w:rPr>
          <w:rFonts w:ascii="Verdana" w:hAnsi="Verdana" w:cs="Arial"/>
          <w:bCs/>
          <w:sz w:val="22"/>
          <w:szCs w:val="22"/>
        </w:rPr>
      </w:pPr>
      <w:r w:rsidRPr="00351F5C">
        <w:rPr>
          <w:rFonts w:ascii="Verdana" w:hAnsi="Verdana" w:cs="Arial"/>
          <w:bCs/>
          <w:sz w:val="22"/>
          <w:szCs w:val="22"/>
        </w:rPr>
        <w:t>Chile, uno de los países más sísmicamente activos del mundo</w:t>
      </w:r>
      <w:r w:rsidR="00734B6F">
        <w:rPr>
          <w:rFonts w:ascii="Verdana" w:hAnsi="Verdana" w:cs="Arial"/>
          <w:bCs/>
          <w:sz w:val="22"/>
          <w:szCs w:val="22"/>
        </w:rPr>
        <w:t>,</w:t>
      </w:r>
      <w:r w:rsidRPr="00351F5C">
        <w:rPr>
          <w:rFonts w:ascii="Verdana" w:hAnsi="Verdana" w:cs="Arial"/>
          <w:bCs/>
          <w:sz w:val="22"/>
          <w:szCs w:val="22"/>
        </w:rPr>
        <w:t xml:space="preserve"> ha desarrollado una sólida experiencia en la ciencia de los tsunamis y en la mejora de sus sistemas de alerta y preparación. Esta experiencia se ha visto reforzada por la ocurrencia de tres tsunamis destructivos en su costa </w:t>
      </w:r>
      <w:r w:rsidR="00734B6F">
        <w:rPr>
          <w:rFonts w:ascii="Verdana" w:hAnsi="Verdana" w:cs="Arial"/>
          <w:bCs/>
          <w:sz w:val="22"/>
          <w:szCs w:val="22"/>
        </w:rPr>
        <w:t>durante</w:t>
      </w:r>
      <w:r w:rsidR="00734B6F" w:rsidRPr="00351F5C">
        <w:rPr>
          <w:rFonts w:ascii="Verdana" w:hAnsi="Verdana" w:cs="Arial"/>
          <w:bCs/>
          <w:sz w:val="22"/>
          <w:szCs w:val="22"/>
        </w:rPr>
        <w:t xml:space="preserve"> </w:t>
      </w:r>
      <w:r w:rsidRPr="00351F5C">
        <w:rPr>
          <w:rFonts w:ascii="Verdana" w:hAnsi="Verdana" w:cs="Arial"/>
          <w:bCs/>
          <w:sz w:val="22"/>
          <w:szCs w:val="22"/>
        </w:rPr>
        <w:t>los últimos 14 años, lo que ha potenciado la colaboración internacional y la especialización de expertos nacionales e internacionales.</w:t>
      </w:r>
    </w:p>
    <w:p w14:paraId="2258FEB6" w14:textId="77777777" w:rsidR="00C36438" w:rsidRPr="00351F5C" w:rsidRDefault="00C36438" w:rsidP="00C36438">
      <w:pPr>
        <w:spacing w:after="0"/>
        <w:jc w:val="both"/>
        <w:rPr>
          <w:rFonts w:ascii="Verdana" w:hAnsi="Verdana" w:cs="Arial"/>
          <w:bCs/>
          <w:sz w:val="22"/>
          <w:szCs w:val="22"/>
        </w:rPr>
      </w:pPr>
    </w:p>
    <w:p w14:paraId="4B305C84" w14:textId="77777777" w:rsidR="00C36438" w:rsidRPr="00351F5C" w:rsidRDefault="00C36438" w:rsidP="00C36438">
      <w:pPr>
        <w:spacing w:after="0"/>
        <w:jc w:val="both"/>
        <w:rPr>
          <w:rFonts w:ascii="Verdana" w:hAnsi="Verdana" w:cs="Arial"/>
          <w:bCs/>
          <w:sz w:val="22"/>
          <w:szCs w:val="22"/>
        </w:rPr>
      </w:pPr>
      <w:r w:rsidRPr="00351F5C">
        <w:rPr>
          <w:rFonts w:ascii="Verdana" w:hAnsi="Verdana" w:cs="Arial"/>
          <w:bCs/>
          <w:sz w:val="22"/>
          <w:szCs w:val="22"/>
        </w:rPr>
        <w:t xml:space="preserve">El diplomado está orientado a profesionales de </w:t>
      </w:r>
      <w:r w:rsidR="00792E02" w:rsidRPr="00792E02">
        <w:rPr>
          <w:rFonts w:ascii="Verdana" w:hAnsi="Verdana" w:cs="Arial"/>
          <w:bCs/>
          <w:sz w:val="22"/>
          <w:szCs w:val="22"/>
        </w:rPr>
        <w:t xml:space="preserve">los países de América Latina y el Caribe </w:t>
      </w:r>
      <w:r w:rsidRPr="00351F5C">
        <w:rPr>
          <w:rFonts w:ascii="Verdana" w:hAnsi="Verdana" w:cs="Arial"/>
          <w:bCs/>
          <w:sz w:val="22"/>
          <w:szCs w:val="22"/>
        </w:rPr>
        <w:t>que trabajan en la gestión de emergencias y en sistemas de alerta de tsunamis. Dado el creciente desarrollo y la vulnerabilidad de las zonas costeras en estos países, es crucial contar con personal capacitado para minimizar los efectos de los tsunamis mediante la preparación, alerta, respuesta y recuperación.</w:t>
      </w:r>
    </w:p>
    <w:p w14:paraId="195A09F9" w14:textId="77777777" w:rsidR="00C36438" w:rsidRPr="00351F5C" w:rsidRDefault="00C36438" w:rsidP="00C36438">
      <w:pPr>
        <w:spacing w:after="0"/>
        <w:jc w:val="both"/>
        <w:rPr>
          <w:rFonts w:ascii="Verdana" w:hAnsi="Verdana" w:cs="Arial"/>
          <w:bCs/>
          <w:sz w:val="22"/>
          <w:szCs w:val="22"/>
        </w:rPr>
      </w:pPr>
    </w:p>
    <w:p w14:paraId="2E3D5D04" w14:textId="77777777" w:rsidR="00C36438" w:rsidRDefault="00C36438" w:rsidP="003E6872">
      <w:pPr>
        <w:spacing w:after="0"/>
        <w:jc w:val="both"/>
        <w:rPr>
          <w:rFonts w:ascii="Verdana" w:hAnsi="Verdana" w:cs="Arial"/>
          <w:b/>
          <w:sz w:val="28"/>
          <w:szCs w:val="28"/>
        </w:rPr>
      </w:pPr>
      <w:r w:rsidRPr="00351F5C">
        <w:rPr>
          <w:rFonts w:ascii="Verdana" w:hAnsi="Verdana" w:cs="Arial"/>
          <w:bCs/>
          <w:sz w:val="22"/>
          <w:szCs w:val="22"/>
        </w:rPr>
        <w:t xml:space="preserve">El proyecto KIZUNA II, liderado por la </w:t>
      </w:r>
      <w:r w:rsidR="00707070" w:rsidRPr="00351F5C">
        <w:rPr>
          <w:rFonts w:ascii="Verdana" w:hAnsi="Verdana" w:cs="Arial"/>
          <w:bCs/>
          <w:sz w:val="22"/>
          <w:szCs w:val="22"/>
        </w:rPr>
        <w:t>Agencia Chilena de Cooperación Internacional para el Desarrollo (AGCID)</w:t>
      </w:r>
      <w:r w:rsidR="00707070">
        <w:rPr>
          <w:rFonts w:ascii="Verdana" w:hAnsi="Verdana" w:cs="Arial"/>
          <w:bCs/>
          <w:sz w:val="22"/>
          <w:szCs w:val="22"/>
        </w:rPr>
        <w:t xml:space="preserve">, el Servicio Nacional de Prevención y Respuesta ante Desastres y la </w:t>
      </w:r>
      <w:r w:rsidRPr="00351F5C">
        <w:rPr>
          <w:rFonts w:ascii="Verdana" w:hAnsi="Verdana" w:cs="Arial"/>
          <w:bCs/>
          <w:sz w:val="22"/>
          <w:szCs w:val="22"/>
        </w:rPr>
        <w:t>Agencia de Cooperación Internacional del Japón (JICA), se ha asociado con la PUCV para ofrecer este diplomado. Durante dos semanas, los participantes recibirán formación integral sobre la generación de terremotos y tsunamis, los últimos avances científicos, y la caracterización de la amenaza. Además, recibirán capacitación práctica en el Sistema Nacional de Alarma de Tsunamis (SNAM) del Servicio Hidrográfico y Oceanográfico de la Armada de Chile (SHOA), asegurando que adquieran habilidades prácticas esenciales para enfrentar futuras emergencias.</w:t>
      </w:r>
    </w:p>
    <w:p w14:paraId="032627D7" w14:textId="77777777" w:rsidR="00A65DA8" w:rsidRDefault="00A65DA8" w:rsidP="00A579BD">
      <w:pPr>
        <w:spacing w:after="0"/>
        <w:jc w:val="center"/>
        <w:rPr>
          <w:rFonts w:ascii="Verdana" w:hAnsi="Verdana" w:cs="Arial"/>
          <w:b/>
          <w:sz w:val="28"/>
          <w:szCs w:val="28"/>
        </w:rPr>
      </w:pPr>
    </w:p>
    <w:p w14:paraId="69D31E39" w14:textId="77777777" w:rsidR="00707070" w:rsidRDefault="00707070" w:rsidP="00A579BD">
      <w:pPr>
        <w:spacing w:after="0"/>
        <w:jc w:val="center"/>
        <w:rPr>
          <w:rFonts w:ascii="Verdana" w:hAnsi="Verdana" w:cs="Arial"/>
          <w:b/>
          <w:sz w:val="28"/>
          <w:szCs w:val="28"/>
        </w:rPr>
      </w:pPr>
    </w:p>
    <w:p w14:paraId="633B569C" w14:textId="77777777" w:rsidR="00707070" w:rsidRDefault="00707070" w:rsidP="00A579BD">
      <w:pPr>
        <w:spacing w:after="0"/>
        <w:jc w:val="center"/>
        <w:rPr>
          <w:rFonts w:ascii="Verdana" w:hAnsi="Verdana" w:cs="Arial"/>
          <w:b/>
          <w:sz w:val="28"/>
          <w:szCs w:val="28"/>
        </w:rPr>
      </w:pPr>
    </w:p>
    <w:p w14:paraId="767690B6" w14:textId="77777777" w:rsidR="00221734" w:rsidRDefault="00221734" w:rsidP="00A579BD">
      <w:pPr>
        <w:spacing w:after="0"/>
        <w:jc w:val="center"/>
        <w:rPr>
          <w:rFonts w:ascii="Verdana" w:hAnsi="Verdana" w:cs="Arial"/>
          <w:b/>
          <w:sz w:val="28"/>
          <w:szCs w:val="28"/>
        </w:rPr>
      </w:pPr>
    </w:p>
    <w:p w14:paraId="3D9A817D" w14:textId="77777777" w:rsidR="00707070" w:rsidRPr="00351F5C" w:rsidRDefault="00707070" w:rsidP="00A579BD">
      <w:pPr>
        <w:spacing w:after="0"/>
        <w:jc w:val="center"/>
        <w:rPr>
          <w:rFonts w:ascii="Verdana" w:hAnsi="Verdana" w:cs="Arial"/>
          <w:b/>
          <w:sz w:val="28"/>
          <w:szCs w:val="28"/>
        </w:rPr>
      </w:pPr>
    </w:p>
    <w:p w14:paraId="6B667D7C" w14:textId="77777777" w:rsidR="00C36438" w:rsidRPr="00351F5C" w:rsidRDefault="00C36438" w:rsidP="00C36438">
      <w:pPr>
        <w:spacing w:after="0" w:line="240" w:lineRule="auto"/>
        <w:rPr>
          <w:rFonts w:ascii="Verdana" w:hAnsi="Verdana" w:cs="Calibri"/>
          <w:b/>
        </w:rPr>
      </w:pPr>
      <w:r w:rsidRPr="00351F5C">
        <w:rPr>
          <w:rFonts w:ascii="Verdana" w:hAnsi="Verdana" w:cs="Calibri"/>
          <w:b/>
        </w:rPr>
        <w:lastRenderedPageBreak/>
        <w:t>INFORMACIÓN GENERAL</w:t>
      </w:r>
    </w:p>
    <w:p w14:paraId="55E8FF86" w14:textId="77777777" w:rsidR="00C36438" w:rsidRPr="00351F5C" w:rsidRDefault="00C36438" w:rsidP="00C36438">
      <w:pPr>
        <w:spacing w:after="0" w:line="240" w:lineRule="auto"/>
        <w:jc w:val="both"/>
        <w:rPr>
          <w:rFonts w:ascii="Verdana" w:hAnsi="Verdana" w:cs="Calibri"/>
        </w:rPr>
      </w:pPr>
    </w:p>
    <w:p w14:paraId="669F8CB9" w14:textId="77777777" w:rsidR="00C36438" w:rsidRPr="00351F5C" w:rsidRDefault="00C36438" w:rsidP="00C36438">
      <w:pPr>
        <w:spacing w:after="0" w:line="240" w:lineRule="auto"/>
        <w:ind w:left="1080"/>
        <w:jc w:val="both"/>
        <w:rPr>
          <w:rFonts w:ascii="Verdana" w:hAnsi="Verdana" w:cs="Calibri"/>
          <w:b/>
        </w:rPr>
      </w:pPr>
    </w:p>
    <w:p w14:paraId="11E67545" w14:textId="77777777" w:rsidR="00C36438" w:rsidRPr="00351F5C" w:rsidRDefault="00C36438" w:rsidP="00351F5C">
      <w:pPr>
        <w:numPr>
          <w:ilvl w:val="0"/>
          <w:numId w:val="9"/>
        </w:numPr>
        <w:spacing w:after="0" w:line="240" w:lineRule="auto"/>
        <w:jc w:val="both"/>
        <w:rPr>
          <w:rFonts w:ascii="Verdana" w:hAnsi="Verdana" w:cs="Calibri"/>
          <w:b/>
        </w:rPr>
      </w:pPr>
      <w:r w:rsidRPr="00351F5C">
        <w:rPr>
          <w:rFonts w:ascii="Verdana" w:hAnsi="Verdana" w:cs="Calibri"/>
          <w:b/>
        </w:rPr>
        <w:t>META SUPERIOR</w:t>
      </w:r>
    </w:p>
    <w:p w14:paraId="512D864C" w14:textId="77777777" w:rsidR="00C36438" w:rsidRPr="00351F5C" w:rsidRDefault="00C36438" w:rsidP="00C36438">
      <w:pPr>
        <w:spacing w:after="0" w:line="240" w:lineRule="auto"/>
        <w:jc w:val="both"/>
        <w:rPr>
          <w:rFonts w:ascii="Verdana" w:hAnsi="Verdana" w:cs="Calibri"/>
        </w:rPr>
      </w:pPr>
    </w:p>
    <w:p w14:paraId="5A85EE38" w14:textId="77777777" w:rsidR="00C36438" w:rsidRPr="00A65DA8" w:rsidRDefault="00734B6F" w:rsidP="00B06639">
      <w:pPr>
        <w:spacing w:after="0" w:line="240" w:lineRule="auto"/>
        <w:jc w:val="both"/>
        <w:rPr>
          <w:rFonts w:ascii="Verdana" w:hAnsi="Verdana" w:cs="Calibri"/>
          <w:sz w:val="22"/>
          <w:szCs w:val="22"/>
          <w:lang w:val="es-ES"/>
        </w:rPr>
      </w:pPr>
      <w:r w:rsidRPr="00734B6F">
        <w:rPr>
          <w:rFonts w:ascii="Verdana" w:hAnsi="Verdana" w:cs="Calibri"/>
          <w:sz w:val="22"/>
          <w:szCs w:val="22"/>
          <w:lang w:val="es-ES"/>
        </w:rPr>
        <w:t>Promover el fortalecimiento de la gobernanza del riesgo de desastres y fomentar una</w:t>
      </w:r>
      <w:r>
        <w:rPr>
          <w:rFonts w:ascii="Verdana" w:hAnsi="Verdana" w:cs="Calibri"/>
          <w:sz w:val="22"/>
          <w:szCs w:val="22"/>
          <w:lang w:val="es-ES"/>
        </w:rPr>
        <w:t xml:space="preserve"> </w:t>
      </w:r>
      <w:r w:rsidRPr="00734B6F">
        <w:rPr>
          <w:rFonts w:ascii="Verdana" w:hAnsi="Verdana" w:cs="Calibri"/>
          <w:sz w:val="22"/>
          <w:szCs w:val="22"/>
          <w:lang w:val="es-ES"/>
        </w:rPr>
        <w:t>gestión efectiva en línea con los principios establecidos en el Marco de Sendai y en</w:t>
      </w:r>
      <w:r>
        <w:rPr>
          <w:rFonts w:ascii="Verdana" w:hAnsi="Verdana" w:cs="Calibri"/>
          <w:sz w:val="22"/>
          <w:szCs w:val="22"/>
          <w:lang w:val="es-ES"/>
        </w:rPr>
        <w:t xml:space="preserve"> </w:t>
      </w:r>
      <w:r w:rsidRPr="00734B6F">
        <w:rPr>
          <w:rFonts w:ascii="Verdana" w:hAnsi="Verdana" w:cs="Calibri"/>
          <w:sz w:val="22"/>
          <w:szCs w:val="22"/>
          <w:lang w:val="es-ES"/>
        </w:rPr>
        <w:t>concordancia con el objetivo del Proyecto KIZUNA II, con el propósito de impulsar el</w:t>
      </w:r>
      <w:r>
        <w:rPr>
          <w:rFonts w:ascii="Verdana" w:hAnsi="Verdana" w:cs="Calibri"/>
          <w:sz w:val="22"/>
          <w:szCs w:val="22"/>
          <w:lang w:val="es-ES"/>
        </w:rPr>
        <w:t xml:space="preserve"> </w:t>
      </w:r>
      <w:r w:rsidRPr="00734B6F">
        <w:rPr>
          <w:rFonts w:ascii="Verdana" w:hAnsi="Verdana" w:cs="Calibri"/>
          <w:sz w:val="22"/>
          <w:szCs w:val="22"/>
          <w:lang w:val="es-ES"/>
        </w:rPr>
        <w:t xml:space="preserve">desarrollo de sociedades </w:t>
      </w:r>
      <w:proofErr w:type="spellStart"/>
      <w:r w:rsidRPr="00734B6F">
        <w:rPr>
          <w:rFonts w:ascii="Verdana" w:hAnsi="Verdana" w:cs="Calibri"/>
          <w:sz w:val="22"/>
          <w:szCs w:val="22"/>
          <w:lang w:val="es-ES"/>
        </w:rPr>
        <w:t>resilientes</w:t>
      </w:r>
      <w:proofErr w:type="spellEnd"/>
      <w:r w:rsidRPr="00734B6F">
        <w:rPr>
          <w:rFonts w:ascii="Verdana" w:hAnsi="Verdana" w:cs="Calibri"/>
          <w:sz w:val="22"/>
          <w:szCs w:val="22"/>
          <w:lang w:val="es-ES"/>
        </w:rPr>
        <w:t xml:space="preserve"> de los países de Latinoamérica y El Caribe. </w:t>
      </w:r>
    </w:p>
    <w:p w14:paraId="5F10C7AA" w14:textId="77777777" w:rsidR="00C36438" w:rsidRDefault="00C36438" w:rsidP="00B06639">
      <w:pPr>
        <w:spacing w:after="0" w:line="240" w:lineRule="auto"/>
        <w:jc w:val="both"/>
        <w:rPr>
          <w:rFonts w:ascii="Verdana" w:hAnsi="Verdana" w:cs="Calibri"/>
          <w:b/>
          <w:lang w:val="es-ES"/>
        </w:rPr>
      </w:pPr>
    </w:p>
    <w:p w14:paraId="21C89F20" w14:textId="77777777" w:rsidR="00B06639" w:rsidRPr="00351F5C" w:rsidRDefault="00B06639" w:rsidP="00B06639">
      <w:pPr>
        <w:spacing w:after="0" w:line="240" w:lineRule="auto"/>
        <w:jc w:val="both"/>
        <w:rPr>
          <w:rFonts w:ascii="Verdana" w:hAnsi="Verdana" w:cs="Calibri"/>
          <w:b/>
          <w:lang w:val="es-ES"/>
        </w:rPr>
      </w:pPr>
    </w:p>
    <w:p w14:paraId="288D445A" w14:textId="77777777" w:rsidR="00C36438" w:rsidRPr="00351F5C" w:rsidRDefault="00C36438" w:rsidP="00351F5C">
      <w:pPr>
        <w:numPr>
          <w:ilvl w:val="0"/>
          <w:numId w:val="9"/>
        </w:numPr>
        <w:spacing w:after="0" w:line="240" w:lineRule="auto"/>
        <w:jc w:val="both"/>
        <w:rPr>
          <w:rFonts w:ascii="Verdana" w:hAnsi="Verdana" w:cs="Calibri"/>
          <w:b/>
        </w:rPr>
      </w:pPr>
      <w:r w:rsidRPr="00351F5C">
        <w:rPr>
          <w:rFonts w:ascii="Verdana" w:hAnsi="Verdana" w:cs="Calibri"/>
          <w:b/>
        </w:rPr>
        <w:t>OBJETIVO DEL DIPLOMADO</w:t>
      </w:r>
    </w:p>
    <w:p w14:paraId="4E83ED3D" w14:textId="77777777" w:rsidR="00C36438" w:rsidRPr="00A65DA8" w:rsidRDefault="00C36438" w:rsidP="00C36438">
      <w:pPr>
        <w:spacing w:after="0" w:line="240" w:lineRule="auto"/>
        <w:jc w:val="both"/>
        <w:rPr>
          <w:rFonts w:ascii="Verdana" w:hAnsi="Verdana" w:cs="Calibri"/>
          <w:b/>
          <w:sz w:val="22"/>
          <w:szCs w:val="22"/>
        </w:rPr>
      </w:pPr>
    </w:p>
    <w:p w14:paraId="36310E02" w14:textId="77777777" w:rsidR="00C36438" w:rsidRPr="00B06639" w:rsidRDefault="00C36438" w:rsidP="00C36438">
      <w:pPr>
        <w:spacing w:after="0" w:line="240" w:lineRule="auto"/>
        <w:jc w:val="both"/>
        <w:rPr>
          <w:rFonts w:ascii="Verdana" w:hAnsi="Verdana" w:cs="Calibri"/>
          <w:sz w:val="22"/>
          <w:szCs w:val="22"/>
          <w:lang w:val="es-ES"/>
        </w:rPr>
      </w:pPr>
      <w:r w:rsidRPr="00A65DA8">
        <w:rPr>
          <w:rFonts w:ascii="Verdana" w:hAnsi="Verdana" w:cs="Calibri"/>
          <w:bCs/>
          <w:sz w:val="22"/>
          <w:szCs w:val="22"/>
          <w:lang w:val="es-ES"/>
        </w:rPr>
        <w:t>Entregar los conocimientos teórico-prácticos que permitan el reforzamiento de las acciones de reducción de riesgo de tsunami en su rol como integrantes de</w:t>
      </w:r>
      <w:r w:rsidR="006245F6">
        <w:rPr>
          <w:rFonts w:ascii="Verdana" w:hAnsi="Verdana" w:cs="Calibri"/>
          <w:bCs/>
          <w:sz w:val="22"/>
          <w:szCs w:val="22"/>
          <w:lang w:val="es-ES"/>
        </w:rPr>
        <w:t xml:space="preserve"> los</w:t>
      </w:r>
      <w:r w:rsidRPr="00A65DA8">
        <w:rPr>
          <w:rFonts w:ascii="Verdana" w:hAnsi="Verdana" w:cs="Calibri"/>
          <w:bCs/>
          <w:sz w:val="22"/>
          <w:szCs w:val="22"/>
          <w:lang w:val="es-ES"/>
        </w:rPr>
        <w:t xml:space="preserve"> sistema</w:t>
      </w:r>
      <w:r w:rsidR="006245F6">
        <w:rPr>
          <w:rFonts w:ascii="Verdana" w:hAnsi="Verdana" w:cs="Calibri"/>
          <w:bCs/>
          <w:sz w:val="22"/>
          <w:szCs w:val="22"/>
          <w:lang w:val="es-ES"/>
        </w:rPr>
        <w:t>s</w:t>
      </w:r>
      <w:r w:rsidRPr="00A65DA8">
        <w:rPr>
          <w:rFonts w:ascii="Verdana" w:hAnsi="Verdana" w:cs="Calibri"/>
          <w:bCs/>
          <w:sz w:val="22"/>
          <w:szCs w:val="22"/>
          <w:lang w:val="es-ES"/>
        </w:rPr>
        <w:t xml:space="preserve"> de alerta de tsunamis </w:t>
      </w:r>
      <w:r w:rsidR="006245F6">
        <w:rPr>
          <w:rFonts w:ascii="Verdana" w:hAnsi="Verdana" w:cs="Calibri"/>
          <w:bCs/>
          <w:sz w:val="22"/>
          <w:szCs w:val="22"/>
          <w:lang w:val="es-ES"/>
        </w:rPr>
        <w:t>de</w:t>
      </w:r>
      <w:r w:rsidRPr="00A65DA8">
        <w:rPr>
          <w:rFonts w:ascii="Verdana" w:hAnsi="Verdana" w:cs="Calibri"/>
          <w:bCs/>
          <w:sz w:val="22"/>
          <w:szCs w:val="22"/>
          <w:lang w:val="es-ES"/>
        </w:rPr>
        <w:t xml:space="preserve"> sus respectivos países. El Diplomado abordará el fenómeno de manera integral, considerando los aspectos científicos, que les ayudarán a mejorar su comprensión, respecto a evaluar la amenaza, los aspectos sociales involucrados y los p</w:t>
      </w:r>
      <w:r w:rsidRPr="00B06639">
        <w:rPr>
          <w:rFonts w:ascii="Verdana" w:hAnsi="Verdana" w:cs="Calibri"/>
          <w:sz w:val="22"/>
          <w:szCs w:val="22"/>
          <w:lang w:val="es-ES"/>
        </w:rPr>
        <w:t>rocesos operativos.</w:t>
      </w:r>
    </w:p>
    <w:p w14:paraId="12F33C32" w14:textId="77777777" w:rsidR="00C36438" w:rsidRDefault="00C36438" w:rsidP="00B06639">
      <w:pPr>
        <w:spacing w:after="0" w:line="240" w:lineRule="auto"/>
        <w:jc w:val="both"/>
        <w:rPr>
          <w:rFonts w:ascii="Verdana" w:hAnsi="Verdana" w:cs="Calibri"/>
          <w:sz w:val="22"/>
          <w:szCs w:val="22"/>
          <w:lang w:val="es-ES"/>
        </w:rPr>
      </w:pPr>
    </w:p>
    <w:p w14:paraId="1858F8FF" w14:textId="77777777" w:rsidR="00B06639" w:rsidRPr="00B06639" w:rsidRDefault="00B06639" w:rsidP="00B06639">
      <w:pPr>
        <w:spacing w:after="0" w:line="240" w:lineRule="auto"/>
        <w:jc w:val="both"/>
        <w:rPr>
          <w:rFonts w:ascii="Verdana" w:hAnsi="Verdana" w:cs="Calibri"/>
          <w:sz w:val="22"/>
          <w:szCs w:val="22"/>
          <w:lang w:val="es-ES"/>
        </w:rPr>
      </w:pPr>
    </w:p>
    <w:p w14:paraId="28551645" w14:textId="77777777" w:rsidR="00C36438" w:rsidRPr="00351F5C" w:rsidRDefault="00C36438" w:rsidP="00B06639">
      <w:pPr>
        <w:numPr>
          <w:ilvl w:val="0"/>
          <w:numId w:val="9"/>
        </w:numPr>
        <w:spacing w:after="0" w:line="240" w:lineRule="auto"/>
        <w:jc w:val="both"/>
        <w:rPr>
          <w:rFonts w:ascii="Verdana" w:hAnsi="Verdana" w:cs="Calibri"/>
          <w:b/>
        </w:rPr>
      </w:pPr>
      <w:r w:rsidRPr="00351F5C">
        <w:rPr>
          <w:rFonts w:ascii="Verdana" w:hAnsi="Verdana" w:cs="Calibri"/>
          <w:b/>
        </w:rPr>
        <w:t xml:space="preserve">RESULTADOS </w:t>
      </w:r>
    </w:p>
    <w:p w14:paraId="6344216B" w14:textId="77777777" w:rsidR="00C274B7" w:rsidRPr="00351F5C" w:rsidRDefault="00C274B7" w:rsidP="00C36438">
      <w:pPr>
        <w:spacing w:after="0" w:line="240" w:lineRule="auto"/>
        <w:jc w:val="both"/>
        <w:rPr>
          <w:rFonts w:ascii="Verdana" w:hAnsi="Verdana" w:cs="Calibri"/>
          <w:b/>
        </w:rPr>
      </w:pPr>
    </w:p>
    <w:p w14:paraId="47C2E33B" w14:textId="77777777" w:rsidR="00C274B7" w:rsidRPr="00A65DA8" w:rsidRDefault="00C274B7" w:rsidP="00C274B7">
      <w:pPr>
        <w:spacing w:after="0" w:line="240" w:lineRule="auto"/>
        <w:jc w:val="both"/>
        <w:rPr>
          <w:rFonts w:ascii="Verdana" w:hAnsi="Verdana" w:cs="Calibri"/>
          <w:bCs/>
          <w:sz w:val="22"/>
          <w:szCs w:val="22"/>
        </w:rPr>
      </w:pPr>
      <w:r w:rsidRPr="00A65DA8">
        <w:rPr>
          <w:rFonts w:ascii="Verdana" w:hAnsi="Verdana" w:cs="Calibri"/>
          <w:bCs/>
          <w:sz w:val="22"/>
          <w:szCs w:val="22"/>
        </w:rPr>
        <w:t>A través del Diplomado, los estudiantes adquirirán competencias clave que les permitirán:</w:t>
      </w:r>
    </w:p>
    <w:p w14:paraId="1A9434B7" w14:textId="77777777" w:rsidR="00A65DA8" w:rsidRPr="00A65DA8" w:rsidRDefault="00A65DA8" w:rsidP="00A65DA8">
      <w:pPr>
        <w:pStyle w:val="Prrafodelista"/>
        <w:widowControl w:val="0"/>
        <w:numPr>
          <w:ilvl w:val="0"/>
          <w:numId w:val="13"/>
        </w:numPr>
        <w:tabs>
          <w:tab w:val="left" w:pos="567"/>
          <w:tab w:val="left" w:pos="4680"/>
        </w:tabs>
        <w:spacing w:after="0" w:line="240" w:lineRule="auto"/>
        <w:jc w:val="both"/>
        <w:rPr>
          <w:rFonts w:ascii="Verdana" w:hAnsi="Verdana" w:cs="Aptos Display"/>
        </w:rPr>
      </w:pPr>
      <w:r w:rsidRPr="00A65DA8">
        <w:rPr>
          <w:rFonts w:ascii="Verdana" w:hAnsi="Verdana" w:cs="Aptos Display"/>
        </w:rPr>
        <w:t>Reforzar conocimientos sobre fundamentos geofísicos, sismológicos y oceanográficos</w:t>
      </w:r>
      <w:r w:rsidR="0036574E">
        <w:rPr>
          <w:rFonts w:ascii="Verdana" w:hAnsi="Verdana" w:cs="Aptos Display"/>
        </w:rPr>
        <w:t xml:space="preserve"> de los tsunamis</w:t>
      </w:r>
      <w:r w:rsidRPr="00A65DA8">
        <w:rPr>
          <w:rFonts w:ascii="Verdana" w:hAnsi="Verdana" w:cs="Aptos Display"/>
        </w:rPr>
        <w:t>.</w:t>
      </w:r>
    </w:p>
    <w:p w14:paraId="42B701A2" w14:textId="77777777" w:rsidR="00A65DA8" w:rsidRPr="00A65DA8" w:rsidRDefault="00A65DA8" w:rsidP="00A65DA8">
      <w:pPr>
        <w:pStyle w:val="Prrafodelista"/>
        <w:widowControl w:val="0"/>
        <w:numPr>
          <w:ilvl w:val="0"/>
          <w:numId w:val="13"/>
        </w:numPr>
        <w:tabs>
          <w:tab w:val="left" w:pos="567"/>
          <w:tab w:val="left" w:pos="4680"/>
        </w:tabs>
        <w:spacing w:after="0" w:line="240" w:lineRule="auto"/>
        <w:jc w:val="both"/>
        <w:rPr>
          <w:rFonts w:ascii="Verdana" w:hAnsi="Verdana" w:cs="Aptos Display"/>
        </w:rPr>
      </w:pPr>
      <w:r w:rsidRPr="00A65DA8">
        <w:rPr>
          <w:rFonts w:ascii="Verdana" w:hAnsi="Verdana" w:cs="Aptos Display"/>
        </w:rPr>
        <w:t>Reconocer sistemas de pronóstico y alerta temprana de tsunami a nivel nacional e internacional.</w:t>
      </w:r>
    </w:p>
    <w:p w14:paraId="01C683B0" w14:textId="77777777" w:rsidR="00A65DA8" w:rsidRPr="00A65DA8" w:rsidRDefault="00A65DA8" w:rsidP="00A65DA8">
      <w:pPr>
        <w:pStyle w:val="Prrafodelista"/>
        <w:widowControl w:val="0"/>
        <w:numPr>
          <w:ilvl w:val="0"/>
          <w:numId w:val="13"/>
        </w:numPr>
        <w:tabs>
          <w:tab w:val="left" w:pos="567"/>
          <w:tab w:val="left" w:pos="4680"/>
        </w:tabs>
        <w:spacing w:after="0" w:line="240" w:lineRule="auto"/>
        <w:jc w:val="both"/>
        <w:rPr>
          <w:rFonts w:ascii="Verdana" w:hAnsi="Verdana" w:cs="Aptos Display"/>
        </w:rPr>
      </w:pPr>
      <w:r w:rsidRPr="00A65DA8">
        <w:rPr>
          <w:rFonts w:ascii="Verdana" w:hAnsi="Verdana" w:cs="Aptos Display"/>
        </w:rPr>
        <w:t xml:space="preserve">Revisar acciones de reducción de riesgo por tsunami en países de origen de los participantes. </w:t>
      </w:r>
    </w:p>
    <w:p w14:paraId="37B6B6A1" w14:textId="77777777" w:rsidR="00A65DA8" w:rsidRPr="00A65DA8" w:rsidRDefault="00A65DA8" w:rsidP="00A65DA8">
      <w:pPr>
        <w:pStyle w:val="Prrafodelista"/>
        <w:widowControl w:val="0"/>
        <w:numPr>
          <w:ilvl w:val="0"/>
          <w:numId w:val="13"/>
        </w:numPr>
        <w:tabs>
          <w:tab w:val="left" w:pos="567"/>
          <w:tab w:val="left" w:pos="4680"/>
        </w:tabs>
        <w:spacing w:after="0" w:line="240" w:lineRule="auto"/>
        <w:jc w:val="both"/>
        <w:rPr>
          <w:rFonts w:ascii="Verdana" w:hAnsi="Verdana" w:cs="Aptos Display"/>
        </w:rPr>
      </w:pPr>
      <w:r w:rsidRPr="00A65DA8">
        <w:rPr>
          <w:rFonts w:ascii="Verdana" w:hAnsi="Verdana" w:cs="Aptos Display"/>
        </w:rPr>
        <w:t>Entregar herramientas para evaluar el riesgo y vulnerabilidad ante tsunamis.</w:t>
      </w:r>
    </w:p>
    <w:p w14:paraId="77890119" w14:textId="77777777" w:rsidR="00A65DA8" w:rsidRDefault="00A65DA8" w:rsidP="00A65DA8">
      <w:pPr>
        <w:pStyle w:val="Prrafodelista"/>
        <w:widowControl w:val="0"/>
        <w:numPr>
          <w:ilvl w:val="0"/>
          <w:numId w:val="13"/>
        </w:numPr>
        <w:tabs>
          <w:tab w:val="left" w:pos="567"/>
          <w:tab w:val="left" w:pos="4680"/>
        </w:tabs>
        <w:spacing w:after="0" w:line="240" w:lineRule="auto"/>
        <w:jc w:val="both"/>
        <w:rPr>
          <w:rFonts w:ascii="Verdana" w:hAnsi="Verdana" w:cs="Aptos Display"/>
        </w:rPr>
      </w:pPr>
      <w:r w:rsidRPr="00A65DA8">
        <w:rPr>
          <w:rFonts w:ascii="Verdana" w:hAnsi="Verdana" w:cs="Aptos Display"/>
        </w:rPr>
        <w:t>Formular un Plan de Acción acorde a las necesidades del país, para aplicarlo en la institución laboral, en el ámbito de la prevención y rehabilitación integrada post desastre, con énfasis en la RRD, basado en los conocimientos adquiridos.</w:t>
      </w:r>
    </w:p>
    <w:p w14:paraId="5DFC1F48" w14:textId="77777777" w:rsidR="00B06639" w:rsidRDefault="00B06639" w:rsidP="00B06639">
      <w:pPr>
        <w:pStyle w:val="Prrafodelista"/>
        <w:widowControl w:val="0"/>
        <w:tabs>
          <w:tab w:val="left" w:pos="567"/>
          <w:tab w:val="left" w:pos="4680"/>
        </w:tabs>
        <w:spacing w:after="0" w:line="240" w:lineRule="auto"/>
        <w:jc w:val="both"/>
        <w:rPr>
          <w:rFonts w:ascii="Verdana" w:hAnsi="Verdana" w:cs="Aptos Display"/>
        </w:rPr>
      </w:pPr>
    </w:p>
    <w:p w14:paraId="2C48E918" w14:textId="77777777" w:rsidR="00B06639" w:rsidRDefault="00B06639" w:rsidP="00B06639">
      <w:pPr>
        <w:pStyle w:val="Prrafodelista"/>
        <w:widowControl w:val="0"/>
        <w:tabs>
          <w:tab w:val="left" w:pos="567"/>
          <w:tab w:val="left" w:pos="4680"/>
        </w:tabs>
        <w:spacing w:after="0" w:line="240" w:lineRule="auto"/>
        <w:jc w:val="both"/>
        <w:rPr>
          <w:rFonts w:ascii="Verdana" w:hAnsi="Verdana" w:cs="Aptos Display"/>
        </w:rPr>
      </w:pPr>
    </w:p>
    <w:p w14:paraId="042312B1" w14:textId="77777777"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t>INSTITUCIÓN IMPLEMENTADORA</w:t>
      </w:r>
    </w:p>
    <w:p w14:paraId="5090C307" w14:textId="77777777" w:rsidR="000A1616" w:rsidRPr="00351F5C" w:rsidRDefault="000A1616" w:rsidP="00C36438">
      <w:pPr>
        <w:spacing w:after="0" w:line="240" w:lineRule="auto"/>
        <w:jc w:val="both"/>
        <w:rPr>
          <w:rFonts w:ascii="Verdana" w:hAnsi="Verdana" w:cs="Calibri"/>
          <w:b/>
          <w:bCs/>
          <w:lang w:val="es-ES"/>
        </w:rPr>
      </w:pPr>
    </w:p>
    <w:p w14:paraId="5C96BC42" w14:textId="77777777" w:rsidR="000A1616" w:rsidRDefault="000A1616" w:rsidP="00C36438">
      <w:pPr>
        <w:spacing w:after="0" w:line="240" w:lineRule="auto"/>
        <w:jc w:val="both"/>
        <w:rPr>
          <w:rFonts w:ascii="Verdana" w:hAnsi="Verdana" w:cs="Calibri"/>
          <w:sz w:val="22"/>
          <w:szCs w:val="22"/>
        </w:rPr>
      </w:pPr>
      <w:r w:rsidRPr="00A65DA8">
        <w:rPr>
          <w:rFonts w:ascii="Verdana" w:hAnsi="Verdana" w:cs="Calibri"/>
          <w:sz w:val="22"/>
          <w:szCs w:val="22"/>
        </w:rPr>
        <w:t>El Instituto de Geografía de la Pontificia Universidad Católica de Valparaíso</w:t>
      </w:r>
      <w:r w:rsidR="00107992">
        <w:rPr>
          <w:rStyle w:val="Refdenotaalpie"/>
          <w:rFonts w:ascii="Verdana" w:hAnsi="Verdana"/>
          <w:sz w:val="22"/>
          <w:szCs w:val="22"/>
        </w:rPr>
        <w:footnoteReference w:id="1"/>
      </w:r>
      <w:r w:rsidRPr="00A65DA8">
        <w:rPr>
          <w:rFonts w:ascii="Verdana" w:hAnsi="Verdana" w:cs="Calibri"/>
          <w:sz w:val="22"/>
          <w:szCs w:val="22"/>
        </w:rPr>
        <w:t xml:space="preserve"> se dedica a la creación, promoción y difusión del conocimiento en el campo de las </w:t>
      </w:r>
      <w:r w:rsidRPr="00A65DA8">
        <w:rPr>
          <w:rFonts w:ascii="Verdana" w:hAnsi="Verdana" w:cs="Calibri"/>
          <w:sz w:val="22"/>
          <w:szCs w:val="22"/>
        </w:rPr>
        <w:lastRenderedPageBreak/>
        <w:t>ciencias geográficas, centrándose en el estudio del territorio y la interacción entre la sociedad y el entorno natural. Este compromiso se materializa a través de la enseñanza, la investigación y la vinculación con el medio, con el objetivo de alcanzar altos estándares de calidad y contribuir al desarrollo sostenible tanto a nivel local como global.</w:t>
      </w:r>
    </w:p>
    <w:p w14:paraId="1DC10C37" w14:textId="77777777" w:rsidR="00B06639" w:rsidRDefault="00B06639" w:rsidP="00C36438">
      <w:pPr>
        <w:spacing w:after="0" w:line="240" w:lineRule="auto"/>
        <w:jc w:val="both"/>
        <w:rPr>
          <w:rFonts w:ascii="Verdana" w:hAnsi="Verdana" w:cs="Calibri"/>
          <w:sz w:val="22"/>
          <w:szCs w:val="22"/>
        </w:rPr>
      </w:pPr>
    </w:p>
    <w:p w14:paraId="11FE6476" w14:textId="77777777" w:rsidR="00B06639" w:rsidRDefault="00B06639" w:rsidP="00C36438">
      <w:pPr>
        <w:spacing w:after="0" w:line="240" w:lineRule="auto"/>
        <w:jc w:val="both"/>
        <w:rPr>
          <w:rFonts w:ascii="Verdana" w:hAnsi="Verdana" w:cs="Calibri"/>
          <w:sz w:val="22"/>
          <w:szCs w:val="22"/>
        </w:rPr>
      </w:pPr>
    </w:p>
    <w:p w14:paraId="6760CB78" w14:textId="77777777" w:rsidR="00C36438" w:rsidRPr="00351F5C" w:rsidRDefault="00C36438" w:rsidP="00351F5C">
      <w:pPr>
        <w:numPr>
          <w:ilvl w:val="0"/>
          <w:numId w:val="9"/>
        </w:numPr>
        <w:spacing w:after="0" w:line="240" w:lineRule="auto"/>
        <w:jc w:val="both"/>
        <w:rPr>
          <w:rFonts w:ascii="Verdana" w:hAnsi="Verdana" w:cs="Calibri"/>
          <w:b/>
        </w:rPr>
      </w:pPr>
      <w:r w:rsidRPr="00351F5C">
        <w:rPr>
          <w:rFonts w:ascii="Verdana" w:hAnsi="Verdana" w:cs="Calibri"/>
          <w:b/>
        </w:rPr>
        <w:t>DURACIÓN DEL DIPLOMA</w:t>
      </w:r>
      <w:r w:rsidR="0036574E">
        <w:rPr>
          <w:rFonts w:ascii="Verdana" w:hAnsi="Verdana" w:cs="Calibri"/>
          <w:b/>
        </w:rPr>
        <w:t>DO</w:t>
      </w:r>
    </w:p>
    <w:p w14:paraId="076ABB2D" w14:textId="77777777" w:rsidR="000A1616" w:rsidRPr="00351F5C" w:rsidRDefault="000A1616" w:rsidP="00C36438">
      <w:pPr>
        <w:spacing w:after="0" w:line="240" w:lineRule="auto"/>
        <w:jc w:val="both"/>
        <w:rPr>
          <w:rFonts w:ascii="Verdana" w:hAnsi="Verdana" w:cs="Calibri"/>
          <w:b/>
        </w:rPr>
      </w:pPr>
    </w:p>
    <w:p w14:paraId="249B5523" w14:textId="31056E78" w:rsidR="000A1616" w:rsidRPr="00B06639" w:rsidRDefault="000A1616" w:rsidP="000A1616">
      <w:pPr>
        <w:spacing w:after="0" w:line="240" w:lineRule="auto"/>
        <w:jc w:val="both"/>
        <w:rPr>
          <w:rFonts w:ascii="Verdana" w:hAnsi="Verdana" w:cs="Calibri"/>
          <w:bCs/>
          <w:sz w:val="22"/>
          <w:szCs w:val="22"/>
          <w:lang w:val="es-ES"/>
        </w:rPr>
      </w:pPr>
      <w:r w:rsidRPr="00A65DA8">
        <w:rPr>
          <w:rFonts w:ascii="Verdana" w:hAnsi="Verdana" w:cs="Calibri"/>
          <w:bCs/>
          <w:sz w:val="22"/>
          <w:szCs w:val="22"/>
          <w:lang w:val="es-ES"/>
        </w:rPr>
        <w:t>El Diplomado se realizará en formato hibrido durante dos semanas, en</w:t>
      </w:r>
      <w:r w:rsidRPr="004E5A0E">
        <w:rPr>
          <w:rFonts w:ascii="Verdana" w:hAnsi="Verdana" w:cs="Calibri"/>
          <w:bCs/>
          <w:sz w:val="22"/>
          <w:szCs w:val="22"/>
          <w:lang w:val="es-ES"/>
        </w:rPr>
        <w:t xml:space="preserve">tre el </w:t>
      </w:r>
      <w:r w:rsidR="00B63F77" w:rsidRPr="004E5A0E">
        <w:rPr>
          <w:rFonts w:ascii="Verdana" w:hAnsi="Verdana" w:cs="Calibri"/>
          <w:bCs/>
          <w:sz w:val="22"/>
          <w:szCs w:val="22"/>
          <w:lang w:val="es-ES"/>
        </w:rPr>
        <w:t>3</w:t>
      </w:r>
      <w:r w:rsidRPr="004E5A0E">
        <w:rPr>
          <w:rFonts w:ascii="Verdana" w:hAnsi="Verdana" w:cs="Calibri"/>
          <w:bCs/>
          <w:sz w:val="22"/>
          <w:szCs w:val="22"/>
          <w:lang w:val="es-ES"/>
        </w:rPr>
        <w:t xml:space="preserve"> y </w:t>
      </w:r>
      <w:r w:rsidR="00B63F77" w:rsidRPr="004E5A0E">
        <w:rPr>
          <w:rFonts w:ascii="Verdana" w:hAnsi="Verdana" w:cs="Calibri"/>
          <w:bCs/>
          <w:sz w:val="22"/>
          <w:szCs w:val="22"/>
          <w:lang w:val="es-ES"/>
        </w:rPr>
        <w:t>14</w:t>
      </w:r>
      <w:r w:rsidRPr="004E5A0E">
        <w:rPr>
          <w:rFonts w:ascii="Verdana" w:hAnsi="Verdana" w:cs="Calibri"/>
          <w:bCs/>
          <w:sz w:val="22"/>
          <w:szCs w:val="22"/>
          <w:lang w:val="es-ES"/>
        </w:rPr>
        <w:t xml:space="preserve"> de noviembre del 202</w:t>
      </w:r>
      <w:r w:rsidR="00B63F77" w:rsidRPr="004E5A0E">
        <w:rPr>
          <w:rFonts w:ascii="Verdana" w:hAnsi="Verdana" w:cs="Calibri"/>
          <w:bCs/>
          <w:sz w:val="22"/>
          <w:szCs w:val="22"/>
          <w:lang w:val="es-ES"/>
        </w:rPr>
        <w:t>5</w:t>
      </w:r>
      <w:r w:rsidRPr="00A65DA8">
        <w:rPr>
          <w:rFonts w:ascii="Verdana" w:hAnsi="Verdana" w:cs="Calibri"/>
          <w:bCs/>
          <w:sz w:val="22"/>
          <w:szCs w:val="22"/>
          <w:lang w:val="es-ES"/>
        </w:rPr>
        <w:t xml:space="preserve">. Las actividades académicas se realizarán durante todo el día, entre las 9:00 y 19:30 horas (hora de Chile). La primera semana consistirá en actividades académicas </w:t>
      </w:r>
      <w:r w:rsidRPr="00A65DA8">
        <w:rPr>
          <w:rFonts w:ascii="Verdana" w:hAnsi="Verdana" w:cs="Calibri"/>
          <w:bCs/>
          <w:i/>
          <w:iCs/>
          <w:sz w:val="22"/>
          <w:szCs w:val="22"/>
          <w:lang w:val="es-ES"/>
        </w:rPr>
        <w:t>online</w:t>
      </w:r>
      <w:r w:rsidRPr="00A65DA8">
        <w:rPr>
          <w:rFonts w:ascii="Verdana" w:hAnsi="Verdana" w:cs="Calibri"/>
          <w:bCs/>
          <w:sz w:val="22"/>
          <w:szCs w:val="22"/>
          <w:lang w:val="es-ES"/>
        </w:rPr>
        <w:t xml:space="preserve"> y la segunda </w:t>
      </w:r>
      <w:r w:rsidR="00107992">
        <w:rPr>
          <w:rFonts w:ascii="Verdana" w:hAnsi="Verdana" w:cs="Calibri"/>
          <w:bCs/>
          <w:sz w:val="22"/>
          <w:szCs w:val="22"/>
          <w:lang w:val="es-ES"/>
        </w:rPr>
        <w:t xml:space="preserve">semana </w:t>
      </w:r>
      <w:r w:rsidR="001027D0">
        <w:rPr>
          <w:rFonts w:ascii="Verdana" w:hAnsi="Verdana" w:cs="Calibri"/>
          <w:bCs/>
          <w:sz w:val="22"/>
          <w:szCs w:val="22"/>
          <w:lang w:val="es-ES"/>
        </w:rPr>
        <w:t xml:space="preserve">contempla </w:t>
      </w:r>
      <w:r w:rsidR="001027D0" w:rsidRPr="00A65DA8">
        <w:rPr>
          <w:rFonts w:ascii="Verdana" w:hAnsi="Verdana" w:cs="Calibri"/>
          <w:bCs/>
          <w:sz w:val="22"/>
          <w:szCs w:val="22"/>
          <w:lang w:val="es-ES"/>
        </w:rPr>
        <w:t>actividades</w:t>
      </w:r>
      <w:r w:rsidRPr="00A65DA8">
        <w:rPr>
          <w:rFonts w:ascii="Verdana" w:hAnsi="Verdana" w:cs="Calibri"/>
          <w:bCs/>
          <w:sz w:val="22"/>
          <w:szCs w:val="22"/>
          <w:lang w:val="es-ES"/>
        </w:rPr>
        <w:t xml:space="preserve"> prácticas y terreno con carácter presencial</w:t>
      </w:r>
      <w:r w:rsidR="00107992">
        <w:rPr>
          <w:rFonts w:ascii="Verdana" w:hAnsi="Verdana" w:cs="Calibri"/>
          <w:bCs/>
          <w:sz w:val="22"/>
          <w:szCs w:val="22"/>
          <w:lang w:val="es-ES"/>
        </w:rPr>
        <w:t xml:space="preserve"> en Chile</w:t>
      </w:r>
      <w:r w:rsidRPr="00A65DA8">
        <w:rPr>
          <w:rFonts w:ascii="Verdana" w:hAnsi="Verdana" w:cs="Calibri"/>
          <w:bCs/>
          <w:sz w:val="22"/>
          <w:szCs w:val="22"/>
          <w:lang w:val="es-ES"/>
        </w:rPr>
        <w:t xml:space="preserve">. Para que </w:t>
      </w:r>
      <w:r w:rsidRPr="00B06639">
        <w:rPr>
          <w:rFonts w:ascii="Verdana" w:hAnsi="Verdana" w:cs="Calibri"/>
          <w:bCs/>
          <w:sz w:val="22"/>
          <w:szCs w:val="22"/>
          <w:lang w:val="es-ES"/>
        </w:rPr>
        <w:t>el estudiante apruebe el Diplomado, deberá alcanzar una asistencia a las clases superior al 90% y de un 100% a las actividades prácticas grupales y de terreno.</w:t>
      </w:r>
    </w:p>
    <w:p w14:paraId="761DE47F" w14:textId="77777777" w:rsidR="00C36438" w:rsidRPr="00B06639" w:rsidRDefault="00C36438" w:rsidP="00C36438">
      <w:pPr>
        <w:spacing w:after="0" w:line="240" w:lineRule="auto"/>
        <w:jc w:val="both"/>
        <w:rPr>
          <w:rFonts w:ascii="Verdana" w:hAnsi="Verdana" w:cs="Calibri"/>
          <w:b/>
          <w:bCs/>
          <w:sz w:val="22"/>
          <w:szCs w:val="22"/>
          <w:lang w:val="es-ES"/>
        </w:rPr>
      </w:pPr>
    </w:p>
    <w:p w14:paraId="73D3D298" w14:textId="77777777" w:rsidR="00B06639" w:rsidRPr="00B06639" w:rsidRDefault="00B06639" w:rsidP="00C36438">
      <w:pPr>
        <w:spacing w:after="0" w:line="240" w:lineRule="auto"/>
        <w:jc w:val="both"/>
        <w:rPr>
          <w:rFonts w:ascii="Verdana" w:hAnsi="Verdana" w:cs="Calibri"/>
          <w:b/>
          <w:bCs/>
          <w:sz w:val="22"/>
          <w:szCs w:val="22"/>
          <w:lang w:val="es-ES"/>
        </w:rPr>
      </w:pPr>
    </w:p>
    <w:p w14:paraId="2043182B" w14:textId="77777777"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t>IDIOMA</w:t>
      </w:r>
    </w:p>
    <w:p w14:paraId="4902E257" w14:textId="77777777" w:rsidR="003E720E" w:rsidRPr="00351F5C" w:rsidRDefault="003E720E" w:rsidP="00C36438">
      <w:pPr>
        <w:spacing w:after="0" w:line="240" w:lineRule="auto"/>
        <w:jc w:val="both"/>
        <w:rPr>
          <w:rFonts w:ascii="Verdana" w:hAnsi="Verdana" w:cs="Calibri"/>
          <w:b/>
          <w:bCs/>
          <w:lang w:val="es-ES"/>
        </w:rPr>
      </w:pPr>
    </w:p>
    <w:p w14:paraId="0EB210B4" w14:textId="77777777" w:rsidR="003E720E" w:rsidRPr="00A65DA8" w:rsidRDefault="003E720E" w:rsidP="003E720E">
      <w:pPr>
        <w:spacing w:after="0" w:line="240" w:lineRule="auto"/>
        <w:jc w:val="both"/>
        <w:rPr>
          <w:rFonts w:ascii="Verdana" w:hAnsi="Verdana" w:cs="Calibri"/>
          <w:sz w:val="22"/>
          <w:szCs w:val="22"/>
        </w:rPr>
      </w:pPr>
      <w:r w:rsidRPr="00A65DA8">
        <w:rPr>
          <w:rFonts w:ascii="Verdana" w:hAnsi="Verdana" w:cs="Calibri"/>
          <w:sz w:val="22"/>
          <w:szCs w:val="22"/>
        </w:rPr>
        <w:t>El Diploma</w:t>
      </w:r>
      <w:r w:rsidR="00224423">
        <w:rPr>
          <w:rFonts w:ascii="Verdana" w:hAnsi="Verdana" w:cs="Calibri"/>
          <w:sz w:val="22"/>
          <w:szCs w:val="22"/>
        </w:rPr>
        <w:t>do</w:t>
      </w:r>
      <w:r w:rsidRPr="00A65DA8">
        <w:rPr>
          <w:rFonts w:ascii="Verdana" w:hAnsi="Verdana" w:cs="Calibri"/>
          <w:sz w:val="22"/>
          <w:szCs w:val="22"/>
        </w:rPr>
        <w:t xml:space="preserve"> se realizará en idioma español en su totalidad.</w:t>
      </w:r>
    </w:p>
    <w:p w14:paraId="60378ED9" w14:textId="77777777" w:rsidR="00351F5C" w:rsidRDefault="00351F5C" w:rsidP="003E720E">
      <w:pPr>
        <w:spacing w:after="0" w:line="240" w:lineRule="auto"/>
        <w:jc w:val="both"/>
        <w:rPr>
          <w:rFonts w:ascii="Verdana" w:hAnsi="Verdana" w:cs="Calibri"/>
        </w:rPr>
      </w:pPr>
    </w:p>
    <w:p w14:paraId="4E700348" w14:textId="77777777" w:rsidR="00B06639" w:rsidRPr="00351F5C" w:rsidRDefault="00B06639" w:rsidP="003E720E">
      <w:pPr>
        <w:spacing w:after="0" w:line="240" w:lineRule="auto"/>
        <w:jc w:val="both"/>
        <w:rPr>
          <w:rFonts w:ascii="Verdana" w:hAnsi="Verdana" w:cs="Calibri"/>
        </w:rPr>
      </w:pPr>
    </w:p>
    <w:p w14:paraId="3A3AC2F0" w14:textId="77777777" w:rsidR="00351F5C" w:rsidRPr="00351F5C" w:rsidRDefault="00351F5C" w:rsidP="00351F5C">
      <w:pPr>
        <w:numPr>
          <w:ilvl w:val="0"/>
          <w:numId w:val="9"/>
        </w:numPr>
        <w:spacing w:after="0" w:line="240" w:lineRule="auto"/>
        <w:jc w:val="both"/>
        <w:rPr>
          <w:rFonts w:ascii="Verdana" w:hAnsi="Verdana" w:cs="Calibri"/>
          <w:b/>
        </w:rPr>
      </w:pPr>
      <w:r w:rsidRPr="00351F5C">
        <w:rPr>
          <w:rFonts w:ascii="Verdana" w:hAnsi="Verdana" w:cs="Calibri"/>
          <w:b/>
        </w:rPr>
        <w:t>BENEFICIOS DE LA BECA</w:t>
      </w:r>
    </w:p>
    <w:p w14:paraId="7B554C99" w14:textId="77777777" w:rsidR="00351F5C" w:rsidRPr="00351F5C" w:rsidRDefault="00351F5C" w:rsidP="00351F5C">
      <w:pPr>
        <w:spacing w:after="0" w:line="240" w:lineRule="auto"/>
        <w:jc w:val="both"/>
        <w:rPr>
          <w:rFonts w:ascii="Verdana" w:hAnsi="Verdana" w:cs="Calibri"/>
          <w:b/>
        </w:rPr>
      </w:pPr>
    </w:p>
    <w:p w14:paraId="4D305026" w14:textId="59AD94F8" w:rsidR="00351F5C" w:rsidRPr="00A65DA8" w:rsidRDefault="00351F5C" w:rsidP="00351F5C">
      <w:pPr>
        <w:spacing w:after="0" w:line="240" w:lineRule="auto"/>
        <w:jc w:val="both"/>
        <w:rPr>
          <w:rFonts w:ascii="Verdana" w:hAnsi="Verdana" w:cs="Calibri"/>
          <w:sz w:val="22"/>
          <w:szCs w:val="22"/>
          <w:highlight w:val="yellow"/>
        </w:rPr>
      </w:pPr>
      <w:r w:rsidRPr="00A65DA8">
        <w:rPr>
          <w:rFonts w:ascii="Verdana" w:hAnsi="Verdana" w:cs="Calibri"/>
          <w:sz w:val="22"/>
          <w:szCs w:val="22"/>
        </w:rPr>
        <w:t>El Programa</w:t>
      </w:r>
      <w:r w:rsidR="00707070">
        <w:rPr>
          <w:rFonts w:ascii="Verdana" w:hAnsi="Verdana" w:cs="Calibri"/>
          <w:sz w:val="22"/>
          <w:szCs w:val="22"/>
        </w:rPr>
        <w:t xml:space="preserve"> Kizuna II asignará una beca a </w:t>
      </w:r>
      <w:r w:rsidR="00224423">
        <w:rPr>
          <w:rFonts w:ascii="Verdana" w:hAnsi="Verdana" w:cs="Calibri"/>
          <w:sz w:val="22"/>
          <w:szCs w:val="22"/>
        </w:rPr>
        <w:t>las personas que resulten seleccionada</w:t>
      </w:r>
      <w:r w:rsidR="00707070">
        <w:rPr>
          <w:rFonts w:ascii="Verdana" w:hAnsi="Verdana" w:cs="Calibri"/>
          <w:sz w:val="22"/>
          <w:szCs w:val="22"/>
        </w:rPr>
        <w:t>s, apoyando su participación en el diplomado mediante el</w:t>
      </w:r>
      <w:r w:rsidRPr="00A65DA8">
        <w:rPr>
          <w:rFonts w:ascii="Verdana" w:hAnsi="Verdana" w:cs="Calibri"/>
          <w:sz w:val="22"/>
          <w:szCs w:val="22"/>
        </w:rPr>
        <w:t xml:space="preserve"> </w:t>
      </w:r>
      <w:r w:rsidR="00707070">
        <w:rPr>
          <w:rFonts w:ascii="Verdana" w:hAnsi="Verdana" w:cs="Calibri"/>
          <w:sz w:val="22"/>
          <w:szCs w:val="22"/>
        </w:rPr>
        <w:t>financiamiento</w:t>
      </w:r>
      <w:r w:rsidRPr="00A65DA8">
        <w:rPr>
          <w:rStyle w:val="Refdenotaalpie"/>
          <w:rFonts w:ascii="Verdana" w:hAnsi="Verdana" w:cs="Calibri"/>
          <w:sz w:val="22"/>
          <w:szCs w:val="22"/>
        </w:rPr>
        <w:footnoteReference w:id="2"/>
      </w:r>
      <w:r w:rsidR="00707070">
        <w:rPr>
          <w:rFonts w:ascii="Verdana" w:hAnsi="Verdana" w:cs="Calibri"/>
          <w:sz w:val="22"/>
          <w:szCs w:val="22"/>
        </w:rPr>
        <w:t xml:space="preserve"> de los siguientes </w:t>
      </w:r>
      <w:r w:rsidR="004E5A0E">
        <w:rPr>
          <w:rFonts w:ascii="Verdana" w:hAnsi="Verdana" w:cs="Calibri"/>
          <w:sz w:val="22"/>
          <w:szCs w:val="22"/>
        </w:rPr>
        <w:t>ítems</w:t>
      </w:r>
      <w:r w:rsidRPr="00A65DA8">
        <w:rPr>
          <w:rFonts w:ascii="Verdana" w:hAnsi="Verdana" w:cs="Calibri"/>
          <w:sz w:val="22"/>
          <w:szCs w:val="22"/>
        </w:rPr>
        <w:t xml:space="preserve">: </w:t>
      </w:r>
    </w:p>
    <w:p w14:paraId="517F9EDD" w14:textId="77777777" w:rsidR="00107992" w:rsidRPr="001027D0" w:rsidRDefault="00107992" w:rsidP="00107992">
      <w:pPr>
        <w:numPr>
          <w:ilvl w:val="0"/>
          <w:numId w:val="10"/>
        </w:numPr>
        <w:spacing w:after="0" w:line="240" w:lineRule="auto"/>
        <w:contextualSpacing/>
        <w:jc w:val="both"/>
        <w:rPr>
          <w:rFonts w:ascii="Verdana" w:hAnsi="Verdana" w:cs="Calibri"/>
          <w:sz w:val="22"/>
          <w:szCs w:val="22"/>
          <w:lang w:val="es-ES"/>
        </w:rPr>
      </w:pPr>
      <w:r w:rsidRPr="001027D0">
        <w:rPr>
          <w:rFonts w:ascii="Verdana" w:hAnsi="Verdana" w:cs="Calibri"/>
          <w:sz w:val="22"/>
          <w:szCs w:val="22"/>
          <w:lang w:val="es-ES"/>
        </w:rPr>
        <w:t>Costos de matrícula y arancel del programa.</w:t>
      </w:r>
    </w:p>
    <w:p w14:paraId="27FE750E" w14:textId="77777777" w:rsidR="003E6872" w:rsidRDefault="00107992" w:rsidP="003E6872">
      <w:pPr>
        <w:numPr>
          <w:ilvl w:val="0"/>
          <w:numId w:val="10"/>
        </w:numPr>
        <w:spacing w:after="0" w:line="240" w:lineRule="auto"/>
        <w:contextualSpacing/>
        <w:jc w:val="both"/>
        <w:rPr>
          <w:rFonts w:ascii="Verdana" w:hAnsi="Verdana" w:cs="Calibri"/>
          <w:sz w:val="22"/>
          <w:szCs w:val="22"/>
          <w:lang w:val="es-ES"/>
        </w:rPr>
      </w:pPr>
      <w:r w:rsidRPr="001027D0">
        <w:rPr>
          <w:rFonts w:ascii="Verdana" w:hAnsi="Verdana" w:cs="Calibri"/>
          <w:sz w:val="22"/>
          <w:szCs w:val="22"/>
          <w:lang w:val="es-ES"/>
        </w:rPr>
        <w:t>Certificado de aprobación extendido por la PUCV</w:t>
      </w:r>
      <w:r w:rsidR="003E6872">
        <w:rPr>
          <w:rFonts w:ascii="Verdana" w:hAnsi="Verdana" w:cs="Calibri"/>
          <w:sz w:val="22"/>
          <w:szCs w:val="22"/>
          <w:lang w:val="es-ES"/>
        </w:rPr>
        <w:t>.</w:t>
      </w:r>
    </w:p>
    <w:p w14:paraId="67DD5BB9" w14:textId="77777777" w:rsidR="0036574E" w:rsidRPr="003E6872" w:rsidRDefault="00107992" w:rsidP="003E6872">
      <w:pPr>
        <w:numPr>
          <w:ilvl w:val="0"/>
          <w:numId w:val="10"/>
        </w:numPr>
        <w:spacing w:after="0" w:line="240" w:lineRule="auto"/>
        <w:contextualSpacing/>
        <w:jc w:val="both"/>
        <w:rPr>
          <w:rFonts w:ascii="Verdana" w:hAnsi="Verdana" w:cs="Calibri"/>
          <w:sz w:val="22"/>
          <w:szCs w:val="22"/>
          <w:lang w:val="es-ES"/>
        </w:rPr>
      </w:pPr>
      <w:r w:rsidRPr="003E6872">
        <w:rPr>
          <w:rFonts w:ascii="Verdana" w:hAnsi="Verdana" w:cs="Calibri"/>
          <w:lang w:val="es-ES"/>
        </w:rPr>
        <w:t>Pasajes aéreos ida y vuelta, desde el aeropuerto internacional principal</w:t>
      </w:r>
      <w:r w:rsidR="004013C2" w:rsidRPr="003E6872">
        <w:rPr>
          <w:rFonts w:ascii="Verdana" w:hAnsi="Verdana" w:cs="Calibri"/>
          <w:lang w:val="es-ES"/>
        </w:rPr>
        <w:t xml:space="preserve"> </w:t>
      </w:r>
      <w:r w:rsidRPr="003E6872">
        <w:rPr>
          <w:rFonts w:ascii="Verdana" w:hAnsi="Verdana" w:cs="Calibri"/>
          <w:lang w:val="es-ES"/>
        </w:rPr>
        <w:t>del país de origen hasta el lugar de realización del Curso</w:t>
      </w:r>
      <w:r w:rsidR="006245F6" w:rsidRPr="003E6872">
        <w:rPr>
          <w:rFonts w:ascii="Verdana" w:hAnsi="Verdana" w:cs="Calibri"/>
          <w:lang w:val="es-ES"/>
        </w:rPr>
        <w:t>. E</w:t>
      </w:r>
      <w:r w:rsidRPr="003E6872">
        <w:rPr>
          <w:rFonts w:ascii="Verdana" w:hAnsi="Verdana" w:cs="Calibri"/>
          <w:lang w:val="es-ES"/>
        </w:rPr>
        <w:t>scalas intermedias</w:t>
      </w:r>
      <w:r w:rsidR="006245F6" w:rsidRPr="003E6872">
        <w:rPr>
          <w:rFonts w:ascii="Verdana" w:hAnsi="Verdana" w:cs="Calibri"/>
          <w:lang w:val="es-ES"/>
        </w:rPr>
        <w:t>,</w:t>
      </w:r>
      <w:r w:rsidRPr="003E6872">
        <w:rPr>
          <w:rFonts w:ascii="Verdana" w:hAnsi="Verdana" w:cs="Calibri"/>
          <w:lang w:val="es-ES"/>
        </w:rPr>
        <w:t xml:space="preserve"> dentro del país de origen</w:t>
      </w:r>
      <w:r w:rsidR="006245F6" w:rsidRPr="003E6872">
        <w:rPr>
          <w:rFonts w:ascii="Verdana" w:hAnsi="Verdana" w:cs="Calibri"/>
          <w:lang w:val="es-ES"/>
        </w:rPr>
        <w:t>,</w:t>
      </w:r>
      <w:r w:rsidRPr="003E6872">
        <w:rPr>
          <w:rFonts w:ascii="Verdana" w:hAnsi="Verdana" w:cs="Calibri"/>
          <w:lang w:val="es-ES"/>
        </w:rPr>
        <w:t xml:space="preserve"> deben ser costeadas por el participante</w:t>
      </w:r>
      <w:r w:rsidR="009C178E" w:rsidRPr="003E6872">
        <w:rPr>
          <w:rFonts w:ascii="Verdana" w:hAnsi="Verdana" w:cs="Calibri"/>
          <w:lang w:val="es-ES"/>
        </w:rPr>
        <w:t>.</w:t>
      </w:r>
    </w:p>
    <w:p w14:paraId="3214A68B" w14:textId="77777777" w:rsidR="00107992" w:rsidRPr="001027D0" w:rsidRDefault="00107992" w:rsidP="00AB02D4">
      <w:pPr>
        <w:pStyle w:val="Prrafodelista"/>
        <w:numPr>
          <w:ilvl w:val="0"/>
          <w:numId w:val="10"/>
        </w:numPr>
        <w:spacing w:after="0"/>
        <w:jc w:val="both"/>
        <w:rPr>
          <w:rFonts w:ascii="Verdana" w:eastAsiaTheme="minorEastAsia" w:hAnsi="Verdana" w:cs="Calibri"/>
          <w:kern w:val="2"/>
          <w:lang w:val="es-ES" w:eastAsia="es-CL"/>
        </w:rPr>
      </w:pPr>
      <w:r w:rsidRPr="001027D0">
        <w:rPr>
          <w:rFonts w:ascii="Verdana" w:eastAsiaTheme="minorEastAsia" w:hAnsi="Verdana" w:cs="Calibri"/>
          <w:kern w:val="2"/>
          <w:lang w:val="es-ES" w:eastAsia="es-CL"/>
        </w:rPr>
        <w:t>Traslado aeropuerto</w:t>
      </w:r>
      <w:r w:rsidR="001027D0" w:rsidRPr="001027D0">
        <w:rPr>
          <w:rFonts w:ascii="Verdana" w:eastAsiaTheme="minorEastAsia" w:hAnsi="Verdana" w:cs="Calibri"/>
          <w:kern w:val="2"/>
          <w:lang w:val="es-ES" w:eastAsia="es-CL"/>
        </w:rPr>
        <w:t>-</w:t>
      </w:r>
      <w:r w:rsidRPr="001027D0">
        <w:rPr>
          <w:rFonts w:ascii="Verdana" w:eastAsiaTheme="minorEastAsia" w:hAnsi="Verdana" w:cs="Calibri"/>
          <w:kern w:val="2"/>
          <w:lang w:val="es-ES" w:eastAsia="es-CL"/>
        </w:rPr>
        <w:t>hotel-aeropuerto.</w:t>
      </w:r>
    </w:p>
    <w:p w14:paraId="5D45F045" w14:textId="77777777" w:rsidR="00107992" w:rsidRPr="001027D0" w:rsidRDefault="00107992" w:rsidP="00351F5C">
      <w:pPr>
        <w:numPr>
          <w:ilvl w:val="0"/>
          <w:numId w:val="10"/>
        </w:numPr>
        <w:spacing w:after="0" w:line="240" w:lineRule="auto"/>
        <w:contextualSpacing/>
        <w:jc w:val="both"/>
        <w:rPr>
          <w:rFonts w:ascii="Verdana" w:hAnsi="Verdana" w:cs="Calibri"/>
          <w:sz w:val="22"/>
          <w:szCs w:val="22"/>
          <w:lang w:val="es-ES"/>
        </w:rPr>
      </w:pPr>
      <w:r w:rsidRPr="001027D0">
        <w:rPr>
          <w:rFonts w:ascii="Verdana" w:hAnsi="Verdana"/>
          <w:sz w:val="22"/>
          <w:szCs w:val="22"/>
        </w:rPr>
        <w:t>Alojamiento en establecimiento determinado por la coordinación del Diplomado (referencias serán entregadas a los seleccionados con la debida antelación).</w:t>
      </w:r>
      <w:r w:rsidRPr="001027D0">
        <w:rPr>
          <w:rStyle w:val="Refdenotaalpie"/>
          <w:rFonts w:ascii="Verdana" w:hAnsi="Verdana"/>
          <w:sz w:val="22"/>
          <w:szCs w:val="22"/>
        </w:rPr>
        <w:footnoteReference w:id="3"/>
      </w:r>
    </w:p>
    <w:p w14:paraId="5F1F75BC" w14:textId="77777777" w:rsidR="00107992" w:rsidRPr="001027D0" w:rsidRDefault="00107992" w:rsidP="00107992">
      <w:pPr>
        <w:pStyle w:val="Prrafodelista"/>
        <w:numPr>
          <w:ilvl w:val="0"/>
          <w:numId w:val="10"/>
        </w:numPr>
        <w:spacing w:after="0"/>
        <w:jc w:val="both"/>
        <w:rPr>
          <w:rFonts w:ascii="Verdana" w:eastAsiaTheme="minorEastAsia" w:hAnsi="Verdana"/>
          <w:kern w:val="2"/>
          <w:lang w:eastAsia="es-CL"/>
        </w:rPr>
      </w:pPr>
      <w:r w:rsidRPr="001027D0">
        <w:rPr>
          <w:rFonts w:ascii="Verdana" w:eastAsiaTheme="minorEastAsia" w:hAnsi="Verdana"/>
          <w:kern w:val="2"/>
          <w:lang w:eastAsia="es-CL"/>
        </w:rPr>
        <w:t xml:space="preserve">Viático </w:t>
      </w:r>
      <w:r w:rsidR="006245F6" w:rsidRPr="001027D0">
        <w:rPr>
          <w:rFonts w:ascii="Verdana" w:eastAsiaTheme="minorEastAsia" w:hAnsi="Verdana"/>
          <w:kern w:val="2"/>
          <w:lang w:eastAsia="es-CL"/>
        </w:rPr>
        <w:t>en</w:t>
      </w:r>
      <w:r w:rsidRPr="001027D0">
        <w:rPr>
          <w:rFonts w:ascii="Verdana" w:eastAsiaTheme="minorEastAsia" w:hAnsi="Verdana"/>
          <w:kern w:val="2"/>
          <w:lang w:eastAsia="es-CL"/>
        </w:rPr>
        <w:t xml:space="preserve"> </w:t>
      </w:r>
      <w:r w:rsidR="006245F6" w:rsidRPr="001027D0">
        <w:rPr>
          <w:rFonts w:ascii="Verdana" w:eastAsiaTheme="minorEastAsia" w:hAnsi="Verdana"/>
          <w:kern w:val="2"/>
          <w:lang w:eastAsia="es-CL"/>
        </w:rPr>
        <w:t>pesos chilenos</w:t>
      </w:r>
      <w:r w:rsidRPr="001027D0">
        <w:rPr>
          <w:rFonts w:ascii="Verdana" w:eastAsiaTheme="minorEastAsia" w:hAnsi="Verdana"/>
          <w:kern w:val="2"/>
          <w:lang w:eastAsia="es-CL"/>
        </w:rPr>
        <w:t xml:space="preserve">, equivalencia </w:t>
      </w:r>
      <w:r w:rsidR="006245F6" w:rsidRPr="001027D0">
        <w:rPr>
          <w:rFonts w:ascii="Verdana" w:eastAsiaTheme="minorEastAsia" w:hAnsi="Verdana"/>
          <w:kern w:val="2"/>
          <w:lang w:eastAsia="es-CL"/>
        </w:rPr>
        <w:t>a</w:t>
      </w:r>
      <w:r w:rsidRPr="001027D0">
        <w:rPr>
          <w:rFonts w:ascii="Verdana" w:eastAsiaTheme="minorEastAsia" w:hAnsi="Verdana"/>
          <w:kern w:val="2"/>
          <w:lang w:eastAsia="es-CL"/>
        </w:rPr>
        <w:t xml:space="preserve"> 30 (treinta) dólares estadounidenses diarios para alimentación, transporte y gastos menores.  </w:t>
      </w:r>
    </w:p>
    <w:p w14:paraId="54F49200" w14:textId="77777777" w:rsidR="00107992" w:rsidRPr="001027D0" w:rsidRDefault="00107992" w:rsidP="00107992">
      <w:pPr>
        <w:pStyle w:val="Prrafodelista"/>
        <w:numPr>
          <w:ilvl w:val="0"/>
          <w:numId w:val="10"/>
        </w:numPr>
        <w:spacing w:after="0"/>
        <w:jc w:val="both"/>
        <w:rPr>
          <w:rFonts w:ascii="Verdana" w:eastAsiaTheme="minorEastAsia" w:hAnsi="Verdana"/>
          <w:kern w:val="2"/>
          <w:lang w:eastAsia="es-CL"/>
        </w:rPr>
      </w:pPr>
      <w:r w:rsidRPr="001027D0">
        <w:rPr>
          <w:rFonts w:ascii="Verdana" w:eastAsiaTheme="minorEastAsia" w:hAnsi="Verdana"/>
          <w:kern w:val="2"/>
          <w:lang w:eastAsia="es-CL"/>
        </w:rPr>
        <w:t>Seguro de salud.</w:t>
      </w:r>
    </w:p>
    <w:p w14:paraId="4591E8A2" w14:textId="77777777" w:rsidR="00107992" w:rsidRDefault="00107992" w:rsidP="00107992">
      <w:pPr>
        <w:pStyle w:val="Prrafodelista"/>
        <w:numPr>
          <w:ilvl w:val="0"/>
          <w:numId w:val="10"/>
        </w:numPr>
        <w:spacing w:after="0"/>
        <w:jc w:val="both"/>
        <w:rPr>
          <w:rFonts w:ascii="Verdana" w:eastAsiaTheme="minorEastAsia" w:hAnsi="Verdana"/>
          <w:kern w:val="2"/>
          <w:lang w:eastAsia="es-CL"/>
        </w:rPr>
      </w:pPr>
      <w:r w:rsidRPr="001027D0">
        <w:rPr>
          <w:rFonts w:ascii="Verdana" w:eastAsiaTheme="minorEastAsia" w:hAnsi="Verdana"/>
          <w:kern w:val="2"/>
          <w:lang w:eastAsia="es-CL"/>
        </w:rPr>
        <w:t xml:space="preserve">Transporte salidas a terreno </w:t>
      </w:r>
    </w:p>
    <w:p w14:paraId="5D4FB3C6" w14:textId="77777777"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lastRenderedPageBreak/>
        <w:t>PAÍSES Y/U ORGANIZACIONES INVITADAS</w:t>
      </w:r>
    </w:p>
    <w:p w14:paraId="55B0A9D7" w14:textId="77777777" w:rsidR="00C36438" w:rsidRPr="00351F5C" w:rsidRDefault="00C36438" w:rsidP="00FA38CA">
      <w:pPr>
        <w:spacing w:after="0" w:line="240" w:lineRule="auto"/>
        <w:jc w:val="both"/>
        <w:rPr>
          <w:rFonts w:ascii="Verdana" w:hAnsi="Verdana" w:cs="Calibri"/>
          <w:b/>
          <w:bCs/>
          <w:lang w:val="es-ES"/>
        </w:rPr>
      </w:pPr>
    </w:p>
    <w:p w14:paraId="7570810F" w14:textId="1CE93F31" w:rsidR="00291EC0" w:rsidRPr="00A65DA8" w:rsidRDefault="007705FE" w:rsidP="00FA38CA">
      <w:pPr>
        <w:spacing w:after="0" w:line="240" w:lineRule="auto"/>
        <w:jc w:val="both"/>
        <w:rPr>
          <w:rFonts w:ascii="Verdana" w:hAnsi="Verdana" w:cs="Calibri"/>
          <w:sz w:val="22"/>
          <w:szCs w:val="22"/>
          <w:lang w:val="es-ES"/>
        </w:rPr>
      </w:pPr>
      <w:r w:rsidRPr="007705FE">
        <w:rPr>
          <w:rFonts w:ascii="Verdana" w:hAnsi="Verdana"/>
          <w:sz w:val="22"/>
          <w:szCs w:val="22"/>
        </w:rPr>
        <w:t xml:space="preserve">Los gobiernos de los siguientes países y regiones están invitados a nominar postulantes para el </w:t>
      </w:r>
      <w:r>
        <w:rPr>
          <w:rFonts w:ascii="Verdana" w:hAnsi="Verdana"/>
          <w:sz w:val="22"/>
          <w:szCs w:val="22"/>
        </w:rPr>
        <w:t>Diplomado:</w:t>
      </w:r>
      <w:r w:rsidRPr="00A65DA8">
        <w:rPr>
          <w:rFonts w:ascii="Verdana" w:hAnsi="Verdana" w:cs="Calibri"/>
          <w:sz w:val="22"/>
          <w:szCs w:val="22"/>
          <w:lang w:val="es-ES"/>
        </w:rPr>
        <w:t xml:space="preserve"> </w:t>
      </w:r>
      <w:r w:rsidR="00291EC0" w:rsidRPr="00A65DA8">
        <w:rPr>
          <w:rFonts w:ascii="Verdana" w:hAnsi="Verdana" w:cs="Calibri"/>
          <w:sz w:val="22"/>
          <w:szCs w:val="22"/>
          <w:lang w:val="es-ES"/>
        </w:rPr>
        <w:t xml:space="preserve">Argentina, </w:t>
      </w:r>
      <w:r w:rsidR="00107992">
        <w:rPr>
          <w:rFonts w:ascii="Verdana" w:hAnsi="Verdana" w:cs="Calibri"/>
          <w:sz w:val="22"/>
          <w:szCs w:val="22"/>
          <w:lang w:val="es-ES"/>
        </w:rPr>
        <w:t xml:space="preserve">Brasil, </w:t>
      </w:r>
      <w:r w:rsidR="00291EC0" w:rsidRPr="00A65DA8">
        <w:rPr>
          <w:rFonts w:ascii="Verdana" w:hAnsi="Verdana" w:cs="Calibri"/>
          <w:sz w:val="22"/>
          <w:szCs w:val="22"/>
          <w:lang w:val="es-ES"/>
        </w:rPr>
        <w:t>Costa Rica, Colombia, Cuba, Ecuador, El Salvador,</w:t>
      </w:r>
      <w:r w:rsidR="00FA38CA" w:rsidRPr="00A65DA8">
        <w:rPr>
          <w:rFonts w:ascii="Verdana" w:hAnsi="Verdana" w:cs="Calibri"/>
          <w:sz w:val="22"/>
          <w:szCs w:val="22"/>
          <w:lang w:val="es-ES"/>
        </w:rPr>
        <w:t xml:space="preserve"> </w:t>
      </w:r>
      <w:r w:rsidR="00291EC0" w:rsidRPr="00A65DA8">
        <w:rPr>
          <w:rFonts w:ascii="Verdana" w:hAnsi="Verdana" w:cs="Calibri"/>
          <w:sz w:val="22"/>
          <w:szCs w:val="22"/>
          <w:lang w:val="es-ES"/>
        </w:rPr>
        <w:t>Guatemala, Honduras, México, Panamá, Perú, República Dominicana</w:t>
      </w:r>
      <w:r w:rsidR="00107992">
        <w:rPr>
          <w:rFonts w:ascii="Verdana" w:hAnsi="Verdana" w:cs="Calibri"/>
          <w:sz w:val="22"/>
          <w:szCs w:val="22"/>
          <w:lang w:val="es-ES"/>
        </w:rPr>
        <w:t xml:space="preserve"> </w:t>
      </w:r>
      <w:r w:rsidR="00107992" w:rsidRPr="00033462">
        <w:rPr>
          <w:rFonts w:ascii="Verdana" w:hAnsi="Verdana" w:cs="Calibri"/>
          <w:sz w:val="22"/>
          <w:szCs w:val="22"/>
          <w:lang w:val="es-ES"/>
        </w:rPr>
        <w:t>y Uruguay.</w:t>
      </w:r>
      <w:r w:rsidR="00107992">
        <w:rPr>
          <w:rFonts w:ascii="Verdana" w:hAnsi="Verdana" w:cs="Calibri"/>
          <w:sz w:val="22"/>
          <w:szCs w:val="22"/>
          <w:lang w:val="es-ES"/>
        </w:rPr>
        <w:t xml:space="preserve"> Se invita también a países de la comunidad CARICOM:</w:t>
      </w:r>
      <w:r w:rsidR="00291EC0" w:rsidRPr="00A65DA8">
        <w:rPr>
          <w:rFonts w:ascii="Verdana" w:hAnsi="Verdana" w:cs="Calibri"/>
          <w:sz w:val="22"/>
          <w:szCs w:val="22"/>
          <w:lang w:val="es-ES"/>
        </w:rPr>
        <w:t xml:space="preserve"> Antigua y Barbuda,</w:t>
      </w:r>
      <w:r w:rsidR="00FA38CA" w:rsidRPr="00A65DA8">
        <w:rPr>
          <w:rFonts w:ascii="Verdana" w:hAnsi="Verdana" w:cs="Calibri"/>
          <w:sz w:val="22"/>
          <w:szCs w:val="22"/>
          <w:lang w:val="es-ES"/>
        </w:rPr>
        <w:t xml:space="preserve"> </w:t>
      </w:r>
      <w:r w:rsidR="00291EC0" w:rsidRPr="00A65DA8">
        <w:rPr>
          <w:rFonts w:ascii="Verdana" w:hAnsi="Verdana" w:cs="Calibri"/>
          <w:sz w:val="22"/>
          <w:szCs w:val="22"/>
          <w:lang w:val="es-ES"/>
        </w:rPr>
        <w:t>Bahamas, Barbados, Belice, Dominica, Granada, Guyana, Haití, Jamaica, Santa Lucía, San Cristóbal y Nieves, San Vicente y Las Granadinas, Surinam y Trinidad y Tobago.</w:t>
      </w:r>
    </w:p>
    <w:p w14:paraId="78140220" w14:textId="77777777" w:rsidR="003E720E" w:rsidRPr="00B06639" w:rsidRDefault="003E720E" w:rsidP="00C36438">
      <w:pPr>
        <w:spacing w:after="0" w:line="240" w:lineRule="auto"/>
        <w:jc w:val="both"/>
        <w:rPr>
          <w:rFonts w:ascii="Verdana" w:hAnsi="Verdana" w:cs="Calibri"/>
          <w:b/>
          <w:bCs/>
          <w:sz w:val="22"/>
          <w:szCs w:val="22"/>
          <w:lang w:val="es-ES"/>
        </w:rPr>
      </w:pPr>
    </w:p>
    <w:p w14:paraId="32A27232" w14:textId="77777777" w:rsidR="00B06639" w:rsidRPr="00B06639" w:rsidRDefault="00B06639" w:rsidP="00C36438">
      <w:pPr>
        <w:spacing w:after="0" w:line="240" w:lineRule="auto"/>
        <w:jc w:val="both"/>
        <w:rPr>
          <w:rFonts w:ascii="Verdana" w:hAnsi="Verdana" w:cs="Calibri"/>
          <w:b/>
          <w:bCs/>
          <w:sz w:val="22"/>
          <w:szCs w:val="22"/>
          <w:lang w:val="es-ES"/>
        </w:rPr>
      </w:pPr>
    </w:p>
    <w:p w14:paraId="1D03C9A6" w14:textId="77777777"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t>NUMERO TOTAL DE PARTICIPANTES</w:t>
      </w:r>
    </w:p>
    <w:p w14:paraId="355BA4D8" w14:textId="77777777" w:rsidR="003E720E" w:rsidRPr="00351F5C" w:rsidRDefault="003E720E" w:rsidP="00C36438">
      <w:pPr>
        <w:spacing w:after="0" w:line="240" w:lineRule="auto"/>
        <w:jc w:val="both"/>
        <w:rPr>
          <w:rFonts w:ascii="Verdana" w:hAnsi="Verdana" w:cs="Calibri"/>
          <w:b/>
          <w:bCs/>
          <w:lang w:val="es-ES"/>
        </w:rPr>
      </w:pPr>
    </w:p>
    <w:p w14:paraId="17CFCD82" w14:textId="77777777" w:rsidR="00C36438" w:rsidRPr="00B06639" w:rsidRDefault="003E720E" w:rsidP="00C36438">
      <w:pPr>
        <w:spacing w:after="0" w:line="240" w:lineRule="auto"/>
        <w:jc w:val="both"/>
        <w:rPr>
          <w:rFonts w:ascii="Verdana" w:hAnsi="Verdana" w:cs="Calibri"/>
          <w:sz w:val="22"/>
          <w:szCs w:val="22"/>
          <w:lang w:val="es-ES"/>
        </w:rPr>
      </w:pPr>
      <w:r w:rsidRPr="00A65DA8">
        <w:rPr>
          <w:rFonts w:ascii="Verdana" w:hAnsi="Verdana" w:cs="Calibri"/>
          <w:sz w:val="22"/>
          <w:szCs w:val="22"/>
          <w:lang w:val="es-ES"/>
        </w:rPr>
        <w:t xml:space="preserve">Desde doce (12) hasta quince (15) </w:t>
      </w:r>
      <w:r w:rsidRPr="0054592E">
        <w:rPr>
          <w:rFonts w:ascii="Verdana" w:hAnsi="Verdana" w:cs="Calibri"/>
          <w:sz w:val="22"/>
          <w:szCs w:val="22"/>
          <w:lang w:val="es-ES"/>
        </w:rPr>
        <w:t>participantes</w:t>
      </w:r>
      <w:r w:rsidR="0054592E" w:rsidRPr="0054592E">
        <w:rPr>
          <w:rStyle w:val="Refdenotaalpie"/>
          <w:rFonts w:ascii="Verdana" w:hAnsi="Verdana" w:cs="Calibri"/>
          <w:sz w:val="22"/>
          <w:szCs w:val="22"/>
          <w:lang w:val="es-ES"/>
        </w:rPr>
        <w:footnoteReference w:id="4"/>
      </w:r>
      <w:r w:rsidRPr="0054592E">
        <w:rPr>
          <w:rFonts w:ascii="Verdana" w:hAnsi="Verdana" w:cs="Calibri"/>
          <w:sz w:val="22"/>
          <w:szCs w:val="22"/>
          <w:lang w:val="es-ES"/>
        </w:rPr>
        <w:t>.</w:t>
      </w:r>
    </w:p>
    <w:p w14:paraId="1A0BC24E" w14:textId="77777777" w:rsidR="00A65DA8" w:rsidRPr="00B06639" w:rsidRDefault="00A65DA8" w:rsidP="00C36438">
      <w:pPr>
        <w:spacing w:after="0" w:line="240" w:lineRule="auto"/>
        <w:jc w:val="both"/>
        <w:rPr>
          <w:rFonts w:ascii="Verdana" w:hAnsi="Verdana" w:cs="Calibri"/>
          <w:b/>
          <w:bCs/>
          <w:sz w:val="22"/>
          <w:szCs w:val="22"/>
          <w:lang w:val="es-ES"/>
        </w:rPr>
      </w:pPr>
    </w:p>
    <w:p w14:paraId="5029E827" w14:textId="77777777" w:rsidR="00B06639" w:rsidRPr="00B06639" w:rsidRDefault="00B06639" w:rsidP="00C36438">
      <w:pPr>
        <w:spacing w:after="0" w:line="240" w:lineRule="auto"/>
        <w:jc w:val="both"/>
        <w:rPr>
          <w:rFonts w:ascii="Verdana" w:hAnsi="Verdana" w:cs="Calibri"/>
          <w:b/>
          <w:bCs/>
          <w:sz w:val="22"/>
          <w:szCs w:val="22"/>
          <w:lang w:val="es-ES"/>
        </w:rPr>
      </w:pPr>
    </w:p>
    <w:p w14:paraId="72BBF462" w14:textId="77777777"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t>REQUISITOS PARA POSTULAR</w:t>
      </w:r>
    </w:p>
    <w:p w14:paraId="2F9B5A19" w14:textId="77777777" w:rsidR="00752FAF" w:rsidRPr="00351F5C" w:rsidRDefault="00752FAF" w:rsidP="00C36438">
      <w:pPr>
        <w:spacing w:after="0" w:line="240" w:lineRule="auto"/>
        <w:jc w:val="both"/>
        <w:rPr>
          <w:rFonts w:ascii="Verdana" w:hAnsi="Verdana" w:cs="Calibri"/>
          <w:b/>
          <w:bCs/>
          <w:lang w:val="es-ES"/>
        </w:rPr>
      </w:pPr>
    </w:p>
    <w:p w14:paraId="75DC4CB7" w14:textId="77777777" w:rsidR="00752FAF" w:rsidRPr="00A65DA8" w:rsidRDefault="00752FAF" w:rsidP="00752FAF">
      <w:pPr>
        <w:spacing w:after="0" w:line="240" w:lineRule="auto"/>
        <w:jc w:val="both"/>
        <w:rPr>
          <w:rFonts w:ascii="Verdana" w:hAnsi="Verdana" w:cs="Calibri"/>
          <w:sz w:val="22"/>
          <w:szCs w:val="22"/>
        </w:rPr>
      </w:pPr>
      <w:r w:rsidRPr="00A65DA8">
        <w:rPr>
          <w:rFonts w:ascii="Verdana" w:hAnsi="Verdana" w:cs="Calibri"/>
          <w:sz w:val="22"/>
          <w:szCs w:val="22"/>
        </w:rPr>
        <w:t>El Diploma está dirigido principalmente a personas que cumplan con los siguientes requisitos:</w:t>
      </w:r>
    </w:p>
    <w:p w14:paraId="1F780E4E" w14:textId="77777777" w:rsidR="00752FAF" w:rsidRPr="00A65DA8" w:rsidRDefault="00752FAF" w:rsidP="00752FAF">
      <w:pPr>
        <w:pStyle w:val="Prrafodelista"/>
        <w:numPr>
          <w:ilvl w:val="0"/>
          <w:numId w:val="5"/>
        </w:numPr>
        <w:spacing w:after="0" w:line="240" w:lineRule="auto"/>
        <w:jc w:val="both"/>
        <w:rPr>
          <w:rFonts w:ascii="Verdana" w:hAnsi="Verdana" w:cs="Calibri"/>
          <w:lang w:val="es-ES"/>
        </w:rPr>
      </w:pPr>
      <w:r w:rsidRPr="00A65DA8">
        <w:rPr>
          <w:rFonts w:ascii="Verdana" w:hAnsi="Verdana" w:cs="Calibri"/>
          <w:lang w:val="es-ES"/>
        </w:rPr>
        <w:t>Ser ciudadano(a) del país convocado y poseer residencia en alguno de éstos. En caso de encontrarse temporalmente en algún país distinto al de su ciudadanía, deberá postular con el punto focal del país del cual es ciudadano.</w:t>
      </w:r>
    </w:p>
    <w:p w14:paraId="5BC989B2" w14:textId="77777777" w:rsidR="00752FAF" w:rsidRPr="00A65DA8" w:rsidRDefault="00752FAF" w:rsidP="00752FAF">
      <w:pPr>
        <w:pStyle w:val="Prrafodelista"/>
        <w:numPr>
          <w:ilvl w:val="0"/>
          <w:numId w:val="5"/>
        </w:numPr>
        <w:spacing w:after="0" w:line="240" w:lineRule="auto"/>
        <w:jc w:val="both"/>
        <w:rPr>
          <w:rFonts w:ascii="Verdana" w:hAnsi="Verdana" w:cs="Calibri"/>
          <w:lang w:val="es-ES"/>
        </w:rPr>
      </w:pPr>
      <w:r w:rsidRPr="00A65DA8">
        <w:rPr>
          <w:rFonts w:ascii="Verdana" w:hAnsi="Verdana" w:cs="Calibri"/>
          <w:lang w:val="es-ES"/>
        </w:rPr>
        <w:t>Ser nominado(a) por su Gobierno de acuerdo con los procedimientos indicados en Párrafo XI.</w:t>
      </w:r>
    </w:p>
    <w:p w14:paraId="5DB456D1" w14:textId="77777777" w:rsidR="00752FAF" w:rsidRPr="00A65DA8" w:rsidRDefault="00752FAF" w:rsidP="00752FAF">
      <w:pPr>
        <w:pStyle w:val="Prrafodelista"/>
        <w:numPr>
          <w:ilvl w:val="0"/>
          <w:numId w:val="5"/>
        </w:numPr>
        <w:spacing w:after="0" w:line="240" w:lineRule="auto"/>
        <w:jc w:val="both"/>
        <w:rPr>
          <w:rFonts w:ascii="Verdana" w:hAnsi="Verdana" w:cs="Calibri"/>
          <w:lang w:val="es-ES"/>
        </w:rPr>
      </w:pPr>
      <w:r w:rsidRPr="00A65DA8">
        <w:rPr>
          <w:rFonts w:ascii="Verdana" w:hAnsi="Verdana" w:cs="Calibri"/>
          <w:lang w:val="es-ES"/>
        </w:rPr>
        <w:t xml:space="preserve">Estar en posesión de título universitario relacionado con </w:t>
      </w:r>
      <w:proofErr w:type="spellStart"/>
      <w:r w:rsidR="00033462">
        <w:rPr>
          <w:rFonts w:ascii="Verdana" w:hAnsi="Verdana" w:cs="Calibri"/>
          <w:lang w:val="es-ES"/>
        </w:rPr>
        <w:t>geociencias</w:t>
      </w:r>
      <w:proofErr w:type="spellEnd"/>
      <w:r w:rsidR="00033462">
        <w:rPr>
          <w:rFonts w:ascii="Verdana" w:hAnsi="Verdana" w:cs="Calibri"/>
          <w:lang w:val="es-ES"/>
        </w:rPr>
        <w:t xml:space="preserve">, </w:t>
      </w:r>
      <w:r w:rsidR="0036574E">
        <w:rPr>
          <w:rFonts w:ascii="Verdana" w:hAnsi="Verdana" w:cs="Calibri"/>
          <w:lang w:val="es-ES"/>
        </w:rPr>
        <w:t xml:space="preserve">ciencias naturales, </w:t>
      </w:r>
      <w:r w:rsidRPr="00A65DA8">
        <w:rPr>
          <w:rFonts w:ascii="Verdana" w:hAnsi="Verdana" w:cs="Calibri"/>
          <w:lang w:val="es-ES"/>
        </w:rPr>
        <w:t>ciencias ambientales</w:t>
      </w:r>
      <w:r w:rsidR="0036574E">
        <w:rPr>
          <w:rFonts w:ascii="Verdana" w:hAnsi="Verdana" w:cs="Calibri"/>
          <w:lang w:val="es-ES"/>
        </w:rPr>
        <w:t>, ingeniería</w:t>
      </w:r>
      <w:r w:rsidRPr="00A65DA8">
        <w:rPr>
          <w:rFonts w:ascii="Verdana" w:hAnsi="Verdana" w:cs="Calibri"/>
          <w:lang w:val="es-ES"/>
        </w:rPr>
        <w:t xml:space="preserve"> y</w:t>
      </w:r>
      <w:r w:rsidR="0054592E">
        <w:rPr>
          <w:rFonts w:ascii="Verdana" w:hAnsi="Verdana" w:cs="Calibri"/>
          <w:lang w:val="es-ES"/>
        </w:rPr>
        <w:t>/o</w:t>
      </w:r>
      <w:r w:rsidRPr="00A65DA8">
        <w:rPr>
          <w:rFonts w:ascii="Verdana" w:hAnsi="Verdana" w:cs="Calibri"/>
          <w:lang w:val="es-ES"/>
        </w:rPr>
        <w:t xml:space="preserve"> recursos naturales.</w:t>
      </w:r>
    </w:p>
    <w:p w14:paraId="6A737201" w14:textId="77777777" w:rsidR="00752FAF" w:rsidRPr="00A65DA8" w:rsidRDefault="00752FAF" w:rsidP="00752FAF">
      <w:pPr>
        <w:pStyle w:val="Prrafodelista"/>
        <w:numPr>
          <w:ilvl w:val="0"/>
          <w:numId w:val="5"/>
        </w:numPr>
        <w:spacing w:after="0" w:line="240" w:lineRule="auto"/>
        <w:jc w:val="both"/>
        <w:rPr>
          <w:rFonts w:ascii="Verdana" w:hAnsi="Verdana" w:cs="Calibri"/>
          <w:lang w:val="es-ES"/>
        </w:rPr>
      </w:pPr>
      <w:r w:rsidRPr="00A65DA8">
        <w:rPr>
          <w:rFonts w:ascii="Verdana" w:hAnsi="Verdana" w:cs="Calibri"/>
          <w:lang w:val="es-ES"/>
        </w:rPr>
        <w:t>Profesionales que se desempeñen en instituciones de relevancia en la gestión de riesgo de desastres.</w:t>
      </w:r>
    </w:p>
    <w:p w14:paraId="69E987A6" w14:textId="77777777" w:rsidR="00645C32" w:rsidRPr="00426923" w:rsidRDefault="00752FAF" w:rsidP="00426923">
      <w:pPr>
        <w:pStyle w:val="Prrafodelista"/>
        <w:numPr>
          <w:ilvl w:val="0"/>
          <w:numId w:val="5"/>
        </w:numPr>
        <w:spacing w:after="0" w:line="240" w:lineRule="auto"/>
        <w:jc w:val="both"/>
        <w:rPr>
          <w:rFonts w:ascii="Verdana" w:hAnsi="Verdana" w:cs="Calibri"/>
          <w:lang w:val="es-ES"/>
        </w:rPr>
      </w:pPr>
      <w:r w:rsidRPr="00A65DA8">
        <w:rPr>
          <w:rFonts w:ascii="Verdana" w:hAnsi="Verdana" w:cs="Calibri"/>
          <w:lang w:val="es-ES"/>
        </w:rPr>
        <w:t xml:space="preserve">Contar con acceso a red internet al menos </w:t>
      </w:r>
      <w:r w:rsidR="0041059C">
        <w:rPr>
          <w:rFonts w:ascii="Verdana" w:hAnsi="Verdana" w:cs="Calibri"/>
          <w:lang w:val="es-ES"/>
        </w:rPr>
        <w:t>10</w:t>
      </w:r>
      <w:r w:rsidRPr="00A65DA8">
        <w:rPr>
          <w:rFonts w:ascii="Verdana" w:hAnsi="Verdana" w:cs="Calibri"/>
          <w:lang w:val="es-ES"/>
        </w:rPr>
        <w:t xml:space="preserve"> horas </w:t>
      </w:r>
      <w:r w:rsidR="0041059C">
        <w:rPr>
          <w:rFonts w:ascii="Verdana" w:hAnsi="Verdana" w:cs="Calibri"/>
          <w:lang w:val="es-ES"/>
        </w:rPr>
        <w:t>diarias</w:t>
      </w:r>
      <w:r w:rsidRPr="00A65DA8">
        <w:rPr>
          <w:rFonts w:ascii="Verdana" w:hAnsi="Verdana" w:cs="Calibri"/>
          <w:lang w:val="es-ES"/>
        </w:rPr>
        <w:t xml:space="preserve"> para desarrollo de clases online</w:t>
      </w:r>
      <w:r w:rsidR="0054592E">
        <w:rPr>
          <w:rFonts w:ascii="Verdana" w:hAnsi="Verdana" w:cs="Calibri"/>
          <w:lang w:val="es-ES"/>
        </w:rPr>
        <w:t xml:space="preserve"> (primera semana)</w:t>
      </w:r>
      <w:r w:rsidRPr="00A65DA8">
        <w:rPr>
          <w:rFonts w:ascii="Verdana" w:hAnsi="Verdana" w:cs="Calibri"/>
          <w:lang w:val="es-ES"/>
        </w:rPr>
        <w:t>.</w:t>
      </w:r>
    </w:p>
    <w:p w14:paraId="3F05CBBD" w14:textId="77777777" w:rsidR="00752FAF" w:rsidRPr="00351F5C" w:rsidRDefault="00752FAF" w:rsidP="00752FAF">
      <w:pPr>
        <w:spacing w:after="0" w:line="240" w:lineRule="auto"/>
        <w:contextualSpacing/>
        <w:jc w:val="both"/>
        <w:rPr>
          <w:rFonts w:ascii="Verdana" w:hAnsi="Verdana" w:cs="Calibri"/>
        </w:rPr>
      </w:pPr>
    </w:p>
    <w:p w14:paraId="5C65E2BB" w14:textId="77777777" w:rsidR="00645C32" w:rsidRDefault="00645C32" w:rsidP="00752FAF">
      <w:pPr>
        <w:spacing w:after="0"/>
        <w:jc w:val="both"/>
        <w:rPr>
          <w:rFonts w:ascii="Verdana" w:hAnsi="Verdana" w:cs="Calibri"/>
          <w:b/>
          <w:bCs/>
          <w:u w:val="single"/>
          <w:lang w:val="es-ES"/>
        </w:rPr>
      </w:pPr>
    </w:p>
    <w:p w14:paraId="4BB80E4D" w14:textId="77777777" w:rsidR="00752FAF" w:rsidRPr="00351F5C" w:rsidRDefault="00752FAF" w:rsidP="00752FAF">
      <w:pPr>
        <w:spacing w:after="0"/>
        <w:jc w:val="both"/>
        <w:rPr>
          <w:rFonts w:ascii="Verdana" w:hAnsi="Verdana" w:cs="Calibri"/>
          <w:b/>
          <w:bCs/>
          <w:u w:val="single"/>
          <w:lang w:val="es-ES"/>
        </w:rPr>
      </w:pPr>
      <w:r w:rsidRPr="00351F5C">
        <w:rPr>
          <w:rFonts w:ascii="Verdana" w:hAnsi="Verdana" w:cs="Calibri"/>
          <w:b/>
          <w:bCs/>
          <w:u w:val="single"/>
          <w:lang w:val="es-ES"/>
        </w:rPr>
        <w:t>Nota importante:</w:t>
      </w:r>
    </w:p>
    <w:p w14:paraId="26ADA41F" w14:textId="2C2E0BE1" w:rsidR="00E63E57" w:rsidRDefault="00B06639" w:rsidP="00E63E57">
      <w:pPr>
        <w:pStyle w:val="Prrafodelista"/>
        <w:numPr>
          <w:ilvl w:val="0"/>
          <w:numId w:val="5"/>
        </w:numPr>
        <w:spacing w:after="0" w:line="240" w:lineRule="auto"/>
        <w:jc w:val="both"/>
        <w:rPr>
          <w:rFonts w:ascii="Verdana" w:hAnsi="Verdana" w:cs="Calibri"/>
          <w:lang w:val="es-ES"/>
        </w:rPr>
      </w:pPr>
      <w:r w:rsidRPr="00E63E57">
        <w:rPr>
          <w:rFonts w:ascii="Verdana" w:hAnsi="Verdana" w:cs="Calibri"/>
          <w:lang w:val="es-ES"/>
        </w:rPr>
        <w:t xml:space="preserve">Las personas pertenecientes a las </w:t>
      </w:r>
      <w:r w:rsidRPr="00E63E57">
        <w:rPr>
          <w:rFonts w:ascii="Verdana" w:hAnsi="Verdana" w:cs="Calibri"/>
          <w:b/>
          <w:u w:val="single"/>
          <w:lang w:val="es-ES"/>
        </w:rPr>
        <w:t>Fuerzas Armadas y/o Defensa Nacional deberán abstenerse de postular</w:t>
      </w:r>
      <w:r w:rsidRPr="00E63E57">
        <w:rPr>
          <w:rFonts w:ascii="Verdana" w:hAnsi="Verdana" w:cs="Calibri"/>
          <w:lang w:val="es-ES"/>
        </w:rPr>
        <w:t xml:space="preserve"> a la beca del Proyecto Kizuna II. </w:t>
      </w:r>
      <w:r w:rsidR="00E63E57">
        <w:rPr>
          <w:rFonts w:ascii="Verdana" w:hAnsi="Verdana" w:cs="Calibri"/>
          <w:lang w:val="es-ES"/>
        </w:rPr>
        <w:t>En caso de presentarse postulaciones de países</w:t>
      </w:r>
      <w:r w:rsidR="00E63E57" w:rsidRPr="00E63E57">
        <w:rPr>
          <w:rFonts w:ascii="Verdana" w:hAnsi="Verdana" w:cs="Calibri"/>
          <w:lang w:val="es-ES"/>
        </w:rPr>
        <w:t xml:space="preserve"> cuyo S</w:t>
      </w:r>
      <w:r w:rsidR="00F75B22" w:rsidRPr="00E63E57">
        <w:rPr>
          <w:rFonts w:ascii="Verdana" w:hAnsi="Verdana" w:cs="Calibri"/>
          <w:lang w:val="es-ES"/>
        </w:rPr>
        <w:t>istema de</w:t>
      </w:r>
      <w:r w:rsidR="00E63E57" w:rsidRPr="00E63E57">
        <w:rPr>
          <w:rFonts w:ascii="Verdana" w:hAnsi="Verdana" w:cs="Calibri"/>
          <w:lang w:val="es-ES"/>
        </w:rPr>
        <w:t xml:space="preserve"> Monitoreo y</w:t>
      </w:r>
      <w:r w:rsidR="00F75B22" w:rsidRPr="00E63E57">
        <w:rPr>
          <w:rFonts w:ascii="Verdana" w:hAnsi="Verdana" w:cs="Calibri"/>
          <w:lang w:val="es-ES"/>
        </w:rPr>
        <w:t xml:space="preserve"> </w:t>
      </w:r>
      <w:r w:rsidR="00E63E57" w:rsidRPr="00E63E57">
        <w:rPr>
          <w:rFonts w:ascii="Verdana" w:hAnsi="Verdana" w:cs="Calibri"/>
          <w:lang w:val="es-ES"/>
        </w:rPr>
        <w:t>A</w:t>
      </w:r>
      <w:r w:rsidR="00F75B22" w:rsidRPr="00E63E57">
        <w:rPr>
          <w:rFonts w:ascii="Verdana" w:hAnsi="Verdana" w:cs="Calibri"/>
          <w:lang w:val="es-ES"/>
        </w:rPr>
        <w:t xml:space="preserve">lerta de </w:t>
      </w:r>
      <w:r w:rsidR="00E63E57" w:rsidRPr="00E63E57">
        <w:rPr>
          <w:rFonts w:ascii="Verdana" w:hAnsi="Verdana" w:cs="Calibri"/>
          <w:lang w:val="es-ES"/>
        </w:rPr>
        <w:t>Tsunamis se encuentr</w:t>
      </w:r>
      <w:r w:rsidR="00E63E57">
        <w:rPr>
          <w:rFonts w:ascii="Verdana" w:hAnsi="Verdana" w:cs="Calibri"/>
          <w:lang w:val="es-ES"/>
        </w:rPr>
        <w:t>e</w:t>
      </w:r>
      <w:r w:rsidR="00F75B22" w:rsidRPr="00E63E57">
        <w:rPr>
          <w:rFonts w:ascii="Verdana" w:hAnsi="Verdana" w:cs="Calibri"/>
          <w:lang w:val="es-ES"/>
        </w:rPr>
        <w:t xml:space="preserve"> bajo la responsabilidad </w:t>
      </w:r>
      <w:r w:rsidR="001E18D6">
        <w:rPr>
          <w:rFonts w:ascii="Verdana" w:hAnsi="Verdana" w:cs="Calibri"/>
          <w:lang w:val="es-ES"/>
        </w:rPr>
        <w:t xml:space="preserve">principal </w:t>
      </w:r>
      <w:r w:rsidR="00F75B22" w:rsidRPr="00E63E57">
        <w:rPr>
          <w:rFonts w:ascii="Verdana" w:hAnsi="Verdana" w:cs="Calibri"/>
          <w:lang w:val="es-ES"/>
        </w:rPr>
        <w:t xml:space="preserve">de las Fuerzas </w:t>
      </w:r>
      <w:r w:rsidR="001E18D6">
        <w:rPr>
          <w:rFonts w:ascii="Verdana" w:hAnsi="Verdana" w:cs="Calibri"/>
          <w:lang w:val="es-ES"/>
        </w:rPr>
        <w:t>A</w:t>
      </w:r>
      <w:r w:rsidR="00F75B22" w:rsidRPr="00E63E57">
        <w:rPr>
          <w:rFonts w:ascii="Verdana" w:hAnsi="Verdana" w:cs="Calibri"/>
          <w:lang w:val="es-ES"/>
        </w:rPr>
        <w:t xml:space="preserve">rmadas, </w:t>
      </w:r>
      <w:r w:rsidR="00E63E57">
        <w:rPr>
          <w:rFonts w:ascii="Verdana" w:hAnsi="Verdana" w:cs="Calibri"/>
          <w:lang w:val="es-ES"/>
        </w:rPr>
        <w:t>estás podr</w:t>
      </w:r>
      <w:r w:rsidR="00902B3D">
        <w:rPr>
          <w:rFonts w:ascii="Verdana" w:hAnsi="Verdana" w:cs="Calibri"/>
          <w:lang w:val="es-ES"/>
        </w:rPr>
        <w:t>ía</w:t>
      </w:r>
      <w:r w:rsidR="00E63E57">
        <w:rPr>
          <w:rFonts w:ascii="Verdana" w:hAnsi="Verdana" w:cs="Calibri"/>
          <w:lang w:val="es-ES"/>
        </w:rPr>
        <w:t xml:space="preserve">n ser consideradas </w:t>
      </w:r>
      <w:r w:rsidR="00E63E57">
        <w:rPr>
          <w:rFonts w:ascii="Verdana" w:hAnsi="Verdana" w:cs="Calibri"/>
          <w:lang w:val="es-ES"/>
        </w:rPr>
        <w:lastRenderedPageBreak/>
        <w:t xml:space="preserve">admisibles por parte del Comité de Selección, </w:t>
      </w:r>
      <w:r w:rsidR="00902B3D">
        <w:rPr>
          <w:rFonts w:ascii="Verdana" w:hAnsi="Verdana" w:cs="Calibri"/>
          <w:lang w:val="es-ES"/>
        </w:rPr>
        <w:t xml:space="preserve">en virtud de la acreditación de dicha atribución institucional y el compromiso de no utilizar los conocimientos del Diplomado para usos bélicos. </w:t>
      </w:r>
      <w:r w:rsidR="00CC6B3D">
        <w:rPr>
          <w:rFonts w:ascii="Verdana" w:hAnsi="Verdana" w:cs="Calibri"/>
          <w:lang w:val="es-ES"/>
        </w:rPr>
        <w:t>La decisión del Comité de Selección será inapelable.</w:t>
      </w:r>
    </w:p>
    <w:p w14:paraId="5CC62D60" w14:textId="77777777" w:rsidR="00B06639" w:rsidRPr="0041059C" w:rsidRDefault="00B06639" w:rsidP="00B06639">
      <w:pPr>
        <w:pStyle w:val="Prrafodelista"/>
        <w:numPr>
          <w:ilvl w:val="0"/>
          <w:numId w:val="5"/>
        </w:numPr>
        <w:spacing w:after="0" w:line="240" w:lineRule="auto"/>
        <w:jc w:val="both"/>
        <w:rPr>
          <w:rFonts w:ascii="Verdana" w:hAnsi="Verdana" w:cs="Calibri"/>
          <w:lang w:val="es-ES"/>
        </w:rPr>
      </w:pPr>
      <w:r>
        <w:rPr>
          <w:rFonts w:ascii="Verdana" w:hAnsi="Verdana" w:cs="Calibri"/>
          <w:lang w:val="es-ES"/>
        </w:rPr>
        <w:t xml:space="preserve">Quienes hayan participado en alguna de las versiones anteriores del Diplomado en Tsunamis de la PUCV, no podrán ser considerados en la presente convocatoria. </w:t>
      </w:r>
    </w:p>
    <w:p w14:paraId="39C7A41A" w14:textId="77777777" w:rsidR="00752FAF" w:rsidRPr="00B06639" w:rsidRDefault="00752FAF" w:rsidP="00426923">
      <w:pPr>
        <w:numPr>
          <w:ilvl w:val="0"/>
          <w:numId w:val="5"/>
        </w:numPr>
        <w:spacing w:after="0"/>
        <w:jc w:val="both"/>
        <w:rPr>
          <w:rFonts w:ascii="Verdana" w:hAnsi="Verdana" w:cs="Calibri"/>
          <w:sz w:val="22"/>
          <w:szCs w:val="22"/>
          <w:lang w:val="es-ES"/>
        </w:rPr>
      </w:pPr>
      <w:r w:rsidRPr="00A65DA8">
        <w:rPr>
          <w:rFonts w:ascii="Verdana" w:hAnsi="Verdana" w:cs="Calibri"/>
          <w:sz w:val="22"/>
          <w:szCs w:val="22"/>
          <w:lang w:val="es-ES"/>
        </w:rPr>
        <w:t>Se priorizará en la selección los candidatos que se encuentren trabajando en proyectos relacionados con el desarrollo nacional de su país.</w:t>
      </w:r>
    </w:p>
    <w:p w14:paraId="3AEF4653" w14:textId="77777777" w:rsidR="0054592E" w:rsidRPr="00B06639" w:rsidRDefault="0054592E" w:rsidP="00426923">
      <w:pPr>
        <w:spacing w:after="0"/>
        <w:jc w:val="both"/>
        <w:rPr>
          <w:rFonts w:ascii="Verdana" w:hAnsi="Verdana" w:cs="Calibri"/>
          <w:sz w:val="22"/>
          <w:szCs w:val="22"/>
          <w:lang w:val="es-ES"/>
        </w:rPr>
      </w:pPr>
    </w:p>
    <w:p w14:paraId="08699F92" w14:textId="77777777" w:rsidR="00645C32" w:rsidRPr="00426923" w:rsidRDefault="00645C32" w:rsidP="00426923">
      <w:pPr>
        <w:spacing w:after="0"/>
        <w:jc w:val="both"/>
        <w:rPr>
          <w:rFonts w:ascii="Verdana" w:hAnsi="Verdana" w:cs="Calibri"/>
          <w:sz w:val="22"/>
          <w:szCs w:val="22"/>
          <w:lang w:val="es-ES"/>
        </w:rPr>
      </w:pPr>
    </w:p>
    <w:p w14:paraId="571B471B" w14:textId="77777777"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t>PROCESO DE POSTULACIÓN</w:t>
      </w:r>
    </w:p>
    <w:p w14:paraId="4C83B0F2" w14:textId="77777777" w:rsidR="00752FAF" w:rsidRPr="00351F5C" w:rsidRDefault="00752FAF" w:rsidP="00C36438">
      <w:pPr>
        <w:spacing w:after="0" w:line="240" w:lineRule="auto"/>
        <w:jc w:val="both"/>
        <w:rPr>
          <w:rFonts w:ascii="Verdana" w:hAnsi="Verdana" w:cs="Calibri"/>
          <w:b/>
          <w:bCs/>
          <w:lang w:val="es-ES"/>
        </w:rPr>
      </w:pPr>
    </w:p>
    <w:p w14:paraId="73282175" w14:textId="1A040185" w:rsidR="00752FAF" w:rsidRPr="00A65DA8" w:rsidRDefault="00752FAF" w:rsidP="00752FAF">
      <w:pPr>
        <w:jc w:val="both"/>
        <w:rPr>
          <w:rFonts w:ascii="Verdana" w:hAnsi="Verdana" w:cs="Calibri"/>
          <w:bCs/>
          <w:sz w:val="22"/>
          <w:szCs w:val="22"/>
          <w:lang w:val="es-ES"/>
        </w:rPr>
      </w:pPr>
      <w:r w:rsidRPr="00A65DA8">
        <w:rPr>
          <w:rFonts w:ascii="Verdana" w:hAnsi="Verdana" w:cs="Calibri"/>
          <w:bCs/>
          <w:sz w:val="22"/>
          <w:szCs w:val="22"/>
          <w:lang w:val="es-ES"/>
        </w:rPr>
        <w:t>Los candidatos(as) deben entregar su postulación con el registro de toda la información solicitada en digital vía correo electrónico (copia íntegra de su postulación incluyendo firmas y sellos respectivos) en el Punto Focal de su país de origen (Anexo V</w:t>
      </w:r>
      <w:r w:rsidR="00B84825">
        <w:rPr>
          <w:rFonts w:ascii="Verdana" w:hAnsi="Verdana" w:cs="Calibri"/>
          <w:bCs/>
          <w:sz w:val="22"/>
          <w:szCs w:val="22"/>
          <w:lang w:val="es-ES"/>
        </w:rPr>
        <w:t>I</w:t>
      </w:r>
      <w:r w:rsidRPr="00A65DA8">
        <w:rPr>
          <w:rFonts w:ascii="Verdana" w:hAnsi="Verdana" w:cs="Calibri"/>
          <w:bCs/>
          <w:sz w:val="22"/>
          <w:szCs w:val="22"/>
          <w:lang w:val="es-ES"/>
        </w:rPr>
        <w:t>) para la oficialización correspondiente. Los documentos que se deben presentar son los siguientes:</w:t>
      </w:r>
    </w:p>
    <w:p w14:paraId="659874C5" w14:textId="77777777" w:rsidR="00752FAF" w:rsidRPr="00A65DA8" w:rsidRDefault="00752FAF" w:rsidP="00752FAF">
      <w:pPr>
        <w:pStyle w:val="Prrafodelista"/>
        <w:numPr>
          <w:ilvl w:val="0"/>
          <w:numId w:val="6"/>
        </w:numPr>
        <w:spacing w:after="0" w:line="240" w:lineRule="auto"/>
        <w:jc w:val="both"/>
        <w:rPr>
          <w:rFonts w:ascii="Verdana" w:hAnsi="Verdana" w:cs="Calibri"/>
          <w:bCs/>
          <w:lang w:val="es-ES"/>
        </w:rPr>
      </w:pPr>
      <w:r w:rsidRPr="00A65DA8">
        <w:rPr>
          <w:rFonts w:ascii="Verdana" w:hAnsi="Verdana" w:cs="Calibri"/>
          <w:bCs/>
          <w:lang w:val="es-ES"/>
        </w:rPr>
        <w:t>Formulario de Postulación (Anexo I) debidamente firmado por el(la) participante y su jefatura;</w:t>
      </w:r>
    </w:p>
    <w:p w14:paraId="24C49FBB" w14:textId="77777777" w:rsidR="00752FAF" w:rsidRPr="00A65DA8" w:rsidRDefault="00752FAF" w:rsidP="00752FAF">
      <w:pPr>
        <w:pStyle w:val="Prrafodelista"/>
        <w:numPr>
          <w:ilvl w:val="0"/>
          <w:numId w:val="6"/>
        </w:numPr>
        <w:spacing w:after="0" w:line="240" w:lineRule="auto"/>
        <w:jc w:val="both"/>
        <w:rPr>
          <w:rFonts w:ascii="Verdana" w:hAnsi="Verdana" w:cs="Calibri"/>
          <w:bCs/>
          <w:lang w:val="es-ES"/>
        </w:rPr>
      </w:pPr>
      <w:r w:rsidRPr="00A65DA8">
        <w:rPr>
          <w:rFonts w:ascii="Verdana" w:hAnsi="Verdana" w:cs="Calibri"/>
          <w:bCs/>
          <w:lang w:val="es-ES"/>
        </w:rPr>
        <w:t>Propuesta de Plan de Acción (Anexo II);</w:t>
      </w:r>
    </w:p>
    <w:p w14:paraId="26308D92" w14:textId="77777777" w:rsidR="00752FAF" w:rsidRPr="004013C2" w:rsidRDefault="00752FAF" w:rsidP="00752FAF">
      <w:pPr>
        <w:pStyle w:val="Prrafodelista"/>
        <w:numPr>
          <w:ilvl w:val="0"/>
          <w:numId w:val="6"/>
        </w:numPr>
        <w:spacing w:after="0" w:line="240" w:lineRule="auto"/>
        <w:jc w:val="both"/>
        <w:rPr>
          <w:rFonts w:ascii="Verdana" w:hAnsi="Verdana" w:cs="Calibri"/>
          <w:bCs/>
          <w:lang w:val="pt-BR"/>
        </w:rPr>
      </w:pPr>
      <w:r w:rsidRPr="004013C2">
        <w:rPr>
          <w:rFonts w:ascii="Verdana" w:hAnsi="Verdana" w:cs="Calibri"/>
          <w:bCs/>
          <w:lang w:val="pt-BR"/>
        </w:rPr>
        <w:t xml:space="preserve">Carta de </w:t>
      </w:r>
      <w:proofErr w:type="spellStart"/>
      <w:r w:rsidRPr="004013C2">
        <w:rPr>
          <w:rFonts w:ascii="Verdana" w:hAnsi="Verdana" w:cs="Calibri"/>
          <w:bCs/>
          <w:lang w:val="pt-BR"/>
        </w:rPr>
        <w:t>compromiso</w:t>
      </w:r>
      <w:proofErr w:type="spellEnd"/>
      <w:r w:rsidRPr="004013C2">
        <w:rPr>
          <w:rFonts w:ascii="Verdana" w:hAnsi="Verdana" w:cs="Calibri"/>
          <w:bCs/>
          <w:lang w:val="pt-BR"/>
        </w:rPr>
        <w:t xml:space="preserve"> (Anexo III);</w:t>
      </w:r>
    </w:p>
    <w:p w14:paraId="2FB3DC34" w14:textId="77777777" w:rsidR="00752FAF" w:rsidRDefault="00752FAF" w:rsidP="00752FAF">
      <w:pPr>
        <w:pStyle w:val="Prrafodelista"/>
        <w:numPr>
          <w:ilvl w:val="0"/>
          <w:numId w:val="6"/>
        </w:numPr>
        <w:spacing w:after="0" w:line="240" w:lineRule="auto"/>
        <w:jc w:val="both"/>
        <w:rPr>
          <w:rFonts w:ascii="Verdana" w:hAnsi="Verdana" w:cs="Calibri"/>
          <w:bCs/>
          <w:lang w:val="es-ES"/>
        </w:rPr>
      </w:pPr>
      <w:r w:rsidRPr="00A65DA8">
        <w:rPr>
          <w:rFonts w:ascii="Verdana" w:hAnsi="Verdana" w:cs="Calibri"/>
          <w:bCs/>
          <w:lang w:val="es-ES"/>
        </w:rPr>
        <w:t>Certificado de Compromiso Institucional (Anexo IV)</w:t>
      </w:r>
    </w:p>
    <w:p w14:paraId="0AEC2ED1" w14:textId="21CCC9A4" w:rsidR="00B84825" w:rsidRPr="00A65DA8" w:rsidRDefault="00B84825" w:rsidP="00752FAF">
      <w:pPr>
        <w:pStyle w:val="Prrafodelista"/>
        <w:numPr>
          <w:ilvl w:val="0"/>
          <w:numId w:val="6"/>
        </w:numPr>
        <w:spacing w:after="0" w:line="240" w:lineRule="auto"/>
        <w:jc w:val="both"/>
        <w:rPr>
          <w:rFonts w:ascii="Verdana" w:hAnsi="Verdana" w:cs="Calibri"/>
          <w:bCs/>
          <w:lang w:val="es-ES"/>
        </w:rPr>
      </w:pPr>
      <w:r>
        <w:rPr>
          <w:rFonts w:ascii="Verdana" w:hAnsi="Verdana" w:cs="Calibri"/>
          <w:bCs/>
          <w:lang w:val="es-ES"/>
        </w:rPr>
        <w:t>Certificado laboral (Anexo V)</w:t>
      </w:r>
    </w:p>
    <w:p w14:paraId="22137947" w14:textId="77777777" w:rsidR="00752FAF" w:rsidRPr="00A65DA8" w:rsidRDefault="00752FAF" w:rsidP="00752FAF">
      <w:pPr>
        <w:pStyle w:val="Prrafodelista"/>
        <w:numPr>
          <w:ilvl w:val="0"/>
          <w:numId w:val="6"/>
        </w:numPr>
        <w:spacing w:after="0" w:line="240" w:lineRule="auto"/>
        <w:jc w:val="both"/>
        <w:rPr>
          <w:rFonts w:ascii="Verdana" w:hAnsi="Verdana" w:cs="Calibri"/>
          <w:bCs/>
          <w:lang w:val="es-ES"/>
        </w:rPr>
      </w:pPr>
      <w:r w:rsidRPr="00A65DA8">
        <w:rPr>
          <w:rFonts w:ascii="Verdana" w:hAnsi="Verdana" w:cs="Calibri"/>
          <w:bCs/>
          <w:lang w:val="es-ES"/>
        </w:rPr>
        <w:t>Certificado de título</w:t>
      </w:r>
      <w:r w:rsidR="00486F09">
        <w:rPr>
          <w:rFonts w:ascii="Verdana" w:hAnsi="Verdana" w:cs="Calibri"/>
          <w:bCs/>
          <w:lang w:val="es-ES"/>
        </w:rPr>
        <w:t xml:space="preserve"> profesional</w:t>
      </w:r>
    </w:p>
    <w:p w14:paraId="60207015" w14:textId="77777777" w:rsidR="00752FAF" w:rsidRPr="00A65DA8" w:rsidRDefault="00752FAF" w:rsidP="00752FAF">
      <w:pPr>
        <w:pStyle w:val="Prrafodelista"/>
        <w:numPr>
          <w:ilvl w:val="0"/>
          <w:numId w:val="6"/>
        </w:numPr>
        <w:spacing w:after="0" w:line="240" w:lineRule="auto"/>
        <w:jc w:val="both"/>
        <w:rPr>
          <w:rFonts w:ascii="Verdana" w:hAnsi="Verdana" w:cs="Calibri"/>
          <w:bCs/>
          <w:lang w:val="es-ES"/>
        </w:rPr>
      </w:pPr>
      <w:r w:rsidRPr="00A65DA8">
        <w:rPr>
          <w:rFonts w:ascii="Verdana" w:hAnsi="Verdana" w:cs="Calibri"/>
          <w:bCs/>
          <w:lang w:val="es-ES"/>
        </w:rPr>
        <w:t xml:space="preserve">Postulantes que no sean de habla hispana deberán presentar una acreditación de manejo de idioma </w:t>
      </w:r>
      <w:r w:rsidR="00645C32">
        <w:rPr>
          <w:rFonts w:ascii="Verdana" w:hAnsi="Verdana" w:cs="Calibri"/>
          <w:bCs/>
          <w:lang w:val="es-ES"/>
        </w:rPr>
        <w:t xml:space="preserve">español, </w:t>
      </w:r>
      <w:r w:rsidRPr="00A65DA8">
        <w:rPr>
          <w:rFonts w:ascii="Verdana" w:hAnsi="Verdana" w:cs="Calibri"/>
          <w:bCs/>
          <w:lang w:val="es-ES"/>
        </w:rPr>
        <w:t xml:space="preserve">tal como: certificación mediante examen internacional, copia de título universitario en caso de haber cursado estudios de pregrado o postgrado en un país de habla hispana, carta de confirmación de la Embajada de Chile en el país. </w:t>
      </w:r>
    </w:p>
    <w:p w14:paraId="5778C6EB" w14:textId="77777777" w:rsidR="003E6872" w:rsidRDefault="003E6872" w:rsidP="00752FAF">
      <w:pPr>
        <w:jc w:val="both"/>
        <w:rPr>
          <w:rFonts w:ascii="Verdana" w:hAnsi="Verdana" w:cs="Calibri"/>
          <w:bCs/>
          <w:sz w:val="22"/>
          <w:szCs w:val="22"/>
          <w:lang w:val="es-ES"/>
        </w:rPr>
      </w:pPr>
    </w:p>
    <w:p w14:paraId="4F7417C9" w14:textId="48605785" w:rsidR="00752FAF" w:rsidRPr="00A65DA8" w:rsidRDefault="00752FAF" w:rsidP="00752FAF">
      <w:pPr>
        <w:jc w:val="both"/>
        <w:rPr>
          <w:rFonts w:ascii="Verdana" w:hAnsi="Verdana" w:cs="Calibri"/>
          <w:b/>
          <w:sz w:val="22"/>
          <w:szCs w:val="22"/>
          <w:lang w:val="es-ES"/>
        </w:rPr>
      </w:pPr>
      <w:r w:rsidRPr="00A65DA8">
        <w:rPr>
          <w:rFonts w:ascii="Verdana" w:hAnsi="Verdana" w:cs="Calibri"/>
          <w:bCs/>
          <w:sz w:val="22"/>
          <w:szCs w:val="22"/>
          <w:lang w:val="es-ES"/>
        </w:rPr>
        <w:t>Las personas interesadas deberán presentar sus postulaciones en el Punto Focal respectivo en cada país (revisar listado de puntos focales en el Anexo V</w:t>
      </w:r>
      <w:r w:rsidR="00B84825">
        <w:rPr>
          <w:rFonts w:ascii="Verdana" w:hAnsi="Verdana" w:cs="Calibri"/>
          <w:bCs/>
          <w:sz w:val="22"/>
          <w:szCs w:val="22"/>
          <w:lang w:val="es-ES"/>
        </w:rPr>
        <w:t>I</w:t>
      </w:r>
      <w:r w:rsidRPr="00A65DA8">
        <w:rPr>
          <w:rFonts w:ascii="Verdana" w:hAnsi="Verdana" w:cs="Calibri"/>
          <w:bCs/>
          <w:sz w:val="22"/>
          <w:szCs w:val="22"/>
          <w:lang w:val="es-ES"/>
        </w:rPr>
        <w:t xml:space="preserve">), a fin de oficializar su postulación. </w:t>
      </w:r>
      <w:r w:rsidRPr="00A65DA8">
        <w:rPr>
          <w:rFonts w:ascii="Verdana" w:hAnsi="Verdana" w:cs="Calibri"/>
          <w:b/>
          <w:sz w:val="22"/>
          <w:szCs w:val="22"/>
          <w:lang w:val="es-ES"/>
        </w:rPr>
        <w:t>Las postulaciones recibidas sin la oficialización por el Punto Focal no serán consideradas al momento de la selección.</w:t>
      </w:r>
    </w:p>
    <w:p w14:paraId="33C161DF" w14:textId="330A52F9" w:rsidR="00752FAF" w:rsidRDefault="00752FAF" w:rsidP="00752FAF">
      <w:pPr>
        <w:jc w:val="both"/>
        <w:rPr>
          <w:rFonts w:ascii="Verdana" w:hAnsi="Verdana" w:cs="Calibri"/>
          <w:b/>
          <w:sz w:val="22"/>
          <w:szCs w:val="22"/>
          <w:u w:val="single"/>
          <w:lang w:val="es-ES"/>
        </w:rPr>
      </w:pPr>
      <w:r w:rsidRPr="00A65DA8">
        <w:rPr>
          <w:rFonts w:ascii="Verdana" w:hAnsi="Verdana" w:cs="Calibri"/>
          <w:b/>
          <w:sz w:val="22"/>
          <w:szCs w:val="22"/>
          <w:u w:val="single"/>
          <w:lang w:val="es-ES"/>
        </w:rPr>
        <w:t>Cada Punto Focal determinará la fecha límite para la presentación de postulaciones, por lo tanto, es responsabilidad de cada postulante consultar directamente con el punto focal del país al cual pertenece (Anexo V</w:t>
      </w:r>
      <w:r w:rsidR="00B84825">
        <w:rPr>
          <w:rFonts w:ascii="Verdana" w:hAnsi="Verdana" w:cs="Calibri"/>
          <w:b/>
          <w:sz w:val="22"/>
          <w:szCs w:val="22"/>
          <w:u w:val="single"/>
          <w:lang w:val="es-ES"/>
        </w:rPr>
        <w:t>I</w:t>
      </w:r>
      <w:r w:rsidRPr="00A65DA8">
        <w:rPr>
          <w:rFonts w:ascii="Verdana" w:hAnsi="Verdana" w:cs="Calibri"/>
          <w:b/>
          <w:sz w:val="22"/>
          <w:szCs w:val="22"/>
          <w:u w:val="single"/>
          <w:lang w:val="es-ES"/>
        </w:rPr>
        <w:t xml:space="preserve">) la respectiva fecha de cierre de convocatoria. Estas pueden variar de un país a otro. </w:t>
      </w:r>
    </w:p>
    <w:p w14:paraId="1CD4786A" w14:textId="77777777" w:rsidR="00221734" w:rsidRPr="00A65DA8" w:rsidRDefault="00221734" w:rsidP="00752FAF">
      <w:pPr>
        <w:jc w:val="both"/>
        <w:rPr>
          <w:rFonts w:ascii="Verdana" w:hAnsi="Verdana" w:cs="Calibri"/>
          <w:b/>
          <w:sz w:val="22"/>
          <w:szCs w:val="22"/>
          <w:u w:val="single"/>
          <w:lang w:val="es-ES"/>
        </w:rPr>
      </w:pPr>
    </w:p>
    <w:p w14:paraId="1E1C2A2A" w14:textId="77777777" w:rsidR="00752FAF" w:rsidRDefault="00752FAF" w:rsidP="00752FAF">
      <w:pPr>
        <w:jc w:val="both"/>
        <w:rPr>
          <w:rFonts w:ascii="Verdana" w:hAnsi="Verdana" w:cs="Calibri"/>
          <w:bCs/>
          <w:sz w:val="22"/>
          <w:szCs w:val="22"/>
          <w:lang w:val="es-ES"/>
        </w:rPr>
      </w:pPr>
      <w:r w:rsidRPr="00A65DA8">
        <w:rPr>
          <w:rFonts w:ascii="Verdana" w:hAnsi="Verdana" w:cs="Calibri"/>
          <w:bCs/>
          <w:sz w:val="22"/>
          <w:szCs w:val="22"/>
          <w:lang w:val="es-ES"/>
        </w:rPr>
        <w:lastRenderedPageBreak/>
        <w:t>La presente convocatoria del Diploma</w:t>
      </w:r>
      <w:r w:rsidR="00173381">
        <w:rPr>
          <w:rFonts w:ascii="Verdana" w:hAnsi="Verdana" w:cs="Calibri"/>
          <w:bCs/>
          <w:sz w:val="22"/>
          <w:szCs w:val="22"/>
          <w:lang w:val="es-ES"/>
        </w:rPr>
        <w:t>do</w:t>
      </w:r>
      <w:r w:rsidRPr="00A65DA8">
        <w:rPr>
          <w:rFonts w:ascii="Verdana" w:hAnsi="Verdana" w:cs="Calibri"/>
          <w:bCs/>
          <w:sz w:val="22"/>
          <w:szCs w:val="22"/>
          <w:lang w:val="es-ES"/>
        </w:rPr>
        <w:t xml:space="preserve"> </w:t>
      </w:r>
      <w:r w:rsidR="00486F09">
        <w:rPr>
          <w:rFonts w:ascii="Verdana" w:hAnsi="Verdana" w:cs="Calibri"/>
          <w:bCs/>
          <w:sz w:val="22"/>
          <w:szCs w:val="22"/>
          <w:lang w:val="es-ES"/>
        </w:rPr>
        <w:t>en tsunamis</w:t>
      </w:r>
      <w:r w:rsidRPr="00A65DA8">
        <w:rPr>
          <w:rFonts w:ascii="Verdana" w:hAnsi="Verdana" w:cs="Calibri"/>
          <w:bCs/>
          <w:sz w:val="22"/>
          <w:szCs w:val="22"/>
          <w:lang w:val="es-ES"/>
        </w:rPr>
        <w:t xml:space="preserve"> tendrá las siguientes etapas y fechas referenciales de postulación:</w:t>
      </w:r>
    </w:p>
    <w:tbl>
      <w:tblPr>
        <w:tblW w:w="0" w:type="auto"/>
        <w:jc w:val="center"/>
        <w:tblLook w:val="04A0" w:firstRow="1" w:lastRow="0" w:firstColumn="1" w:lastColumn="0" w:noHBand="0" w:noVBand="1"/>
      </w:tblPr>
      <w:tblGrid>
        <w:gridCol w:w="6653"/>
        <w:gridCol w:w="2165"/>
      </w:tblGrid>
      <w:tr w:rsidR="00752FAF" w:rsidRPr="00351F5C" w14:paraId="174B559E" w14:textId="77777777" w:rsidTr="00253AC1">
        <w:trPr>
          <w:trHeight w:val="423"/>
          <w:jc w:val="center"/>
        </w:trPr>
        <w:tc>
          <w:tcPr>
            <w:tcW w:w="6653" w:type="dxa"/>
            <w:tcBorders>
              <w:top w:val="single" w:sz="8" w:space="0" w:color="000000"/>
              <w:left w:val="single" w:sz="8" w:space="0" w:color="000000"/>
              <w:bottom w:val="single" w:sz="8" w:space="0" w:color="000000"/>
              <w:right w:val="nil"/>
            </w:tcBorders>
            <w:shd w:val="clear" w:color="auto" w:fill="D9D9D9"/>
            <w:tcMar>
              <w:top w:w="0" w:type="dxa"/>
              <w:left w:w="115" w:type="dxa"/>
              <w:bottom w:w="0" w:type="dxa"/>
              <w:right w:w="115" w:type="dxa"/>
            </w:tcMar>
            <w:vAlign w:val="center"/>
            <w:hideMark/>
          </w:tcPr>
          <w:p w14:paraId="0AE49B50" w14:textId="77777777" w:rsidR="00752FAF" w:rsidRPr="00747F06" w:rsidRDefault="00752FAF" w:rsidP="00253AC1">
            <w:pPr>
              <w:jc w:val="center"/>
              <w:rPr>
                <w:rFonts w:ascii="Verdana" w:hAnsi="Verdana" w:cs="Calibri"/>
                <w:color w:val="000000"/>
                <w:sz w:val="22"/>
                <w:szCs w:val="22"/>
              </w:rPr>
            </w:pPr>
            <w:r w:rsidRPr="00747F06">
              <w:rPr>
                <w:rFonts w:ascii="Verdana" w:hAnsi="Verdana" w:cs="Calibri"/>
                <w:b/>
                <w:bCs/>
                <w:color w:val="000000"/>
                <w:sz w:val="22"/>
                <w:szCs w:val="22"/>
              </w:rPr>
              <w:t>Etapa</w:t>
            </w:r>
          </w:p>
        </w:tc>
        <w:tc>
          <w:tcPr>
            <w:tcW w:w="2165" w:type="dxa"/>
            <w:tcBorders>
              <w:top w:val="single" w:sz="8" w:space="0" w:color="000000"/>
              <w:left w:val="nil"/>
              <w:bottom w:val="single" w:sz="8" w:space="0" w:color="000000"/>
              <w:right w:val="single" w:sz="8" w:space="0" w:color="000000"/>
            </w:tcBorders>
            <w:shd w:val="clear" w:color="auto" w:fill="D9D9D9"/>
            <w:tcMar>
              <w:top w:w="0" w:type="dxa"/>
              <w:left w:w="115" w:type="dxa"/>
              <w:bottom w:w="0" w:type="dxa"/>
              <w:right w:w="115" w:type="dxa"/>
            </w:tcMar>
            <w:vAlign w:val="center"/>
            <w:hideMark/>
          </w:tcPr>
          <w:p w14:paraId="7F27072D" w14:textId="77777777" w:rsidR="00752FAF" w:rsidRPr="00747F06" w:rsidRDefault="00752FAF" w:rsidP="00253AC1">
            <w:pPr>
              <w:jc w:val="center"/>
              <w:rPr>
                <w:rFonts w:ascii="Verdana" w:hAnsi="Verdana" w:cs="Calibri"/>
                <w:color w:val="000000"/>
                <w:sz w:val="22"/>
                <w:szCs w:val="22"/>
              </w:rPr>
            </w:pPr>
            <w:r w:rsidRPr="00747F06">
              <w:rPr>
                <w:rFonts w:ascii="Verdana" w:hAnsi="Verdana" w:cs="Calibri"/>
                <w:b/>
                <w:bCs/>
                <w:color w:val="000000"/>
                <w:sz w:val="22"/>
                <w:szCs w:val="22"/>
              </w:rPr>
              <w:t>Fechas</w:t>
            </w:r>
          </w:p>
        </w:tc>
      </w:tr>
      <w:tr w:rsidR="003223A9" w:rsidRPr="00351F5C" w14:paraId="432C811A" w14:textId="77777777" w:rsidTr="00253AC1">
        <w:trPr>
          <w:trHeight w:val="87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tcPr>
          <w:p w14:paraId="03C64B5F" w14:textId="6980E0BC" w:rsidR="003223A9" w:rsidRDefault="003223A9" w:rsidP="00AB02D4">
            <w:pPr>
              <w:rPr>
                <w:rFonts w:ascii="Verdana" w:hAnsi="Verdana" w:cs="Calibri"/>
                <w:color w:val="000000"/>
                <w:sz w:val="22"/>
                <w:szCs w:val="22"/>
              </w:rPr>
            </w:pPr>
            <w:r w:rsidRPr="00197BD7">
              <w:rPr>
                <w:rFonts w:cs="Calibri"/>
                <w:color w:val="000000"/>
              </w:rPr>
              <w:t xml:space="preserve">Cierre de la convocatoria </w:t>
            </w:r>
            <w:r w:rsidRPr="00197BD7">
              <w:rPr>
                <w:rFonts w:cs="Calibri"/>
                <w:i/>
                <w:iCs/>
                <w:color w:val="000000"/>
              </w:rPr>
              <w:t>(para postulantes, previa confirmación con el Punto Focal)</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14:paraId="694625FE" w14:textId="103A719A" w:rsidR="003223A9" w:rsidRPr="001E18D6" w:rsidRDefault="003223A9" w:rsidP="003223A9">
            <w:pPr>
              <w:jc w:val="center"/>
              <w:rPr>
                <w:rFonts w:ascii="Verdana" w:hAnsi="Verdana" w:cs="Calibri"/>
                <w:i/>
                <w:iCs/>
                <w:color w:val="000000"/>
                <w:sz w:val="22"/>
                <w:szCs w:val="22"/>
              </w:rPr>
            </w:pPr>
            <w:r w:rsidRPr="001E18D6">
              <w:rPr>
                <w:rFonts w:ascii="Verdana" w:hAnsi="Verdana" w:cs="Calibri"/>
                <w:i/>
                <w:iCs/>
                <w:color w:val="000000"/>
                <w:sz w:val="22"/>
                <w:szCs w:val="22"/>
              </w:rPr>
              <w:t>22 de agosto de 2025</w:t>
            </w:r>
          </w:p>
        </w:tc>
      </w:tr>
      <w:tr w:rsidR="00752FAF" w:rsidRPr="00351F5C" w14:paraId="6A5143FF" w14:textId="77777777" w:rsidTr="00253AC1">
        <w:trPr>
          <w:trHeight w:val="87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40204313" w14:textId="77777777" w:rsidR="00752FAF" w:rsidRPr="00747F06" w:rsidRDefault="00AB02D4" w:rsidP="00AB02D4">
            <w:pPr>
              <w:rPr>
                <w:rFonts w:ascii="Verdana" w:hAnsi="Verdana" w:cs="Calibri"/>
                <w:sz w:val="22"/>
                <w:szCs w:val="22"/>
              </w:rPr>
            </w:pPr>
            <w:r>
              <w:rPr>
                <w:rFonts w:ascii="Verdana" w:hAnsi="Verdana" w:cs="Calibri"/>
                <w:color w:val="000000"/>
                <w:sz w:val="22"/>
                <w:szCs w:val="22"/>
              </w:rPr>
              <w:t>Oficialización y p</w:t>
            </w:r>
            <w:r w:rsidR="00752FAF" w:rsidRPr="00747F06">
              <w:rPr>
                <w:rFonts w:ascii="Verdana" w:hAnsi="Verdana" w:cs="Calibri"/>
                <w:color w:val="000000"/>
                <w:sz w:val="22"/>
                <w:szCs w:val="22"/>
              </w:rPr>
              <w:t xml:space="preserve">reselección de candidatos </w:t>
            </w:r>
            <w:r>
              <w:rPr>
                <w:rFonts w:ascii="Verdana" w:hAnsi="Verdana" w:cs="Calibri"/>
                <w:color w:val="000000"/>
                <w:sz w:val="22"/>
                <w:szCs w:val="22"/>
              </w:rPr>
              <w:t xml:space="preserve">por parte del Punto Focal </w:t>
            </w:r>
            <w:r w:rsidR="00752FAF" w:rsidRPr="00747F06">
              <w:rPr>
                <w:rFonts w:ascii="Verdana" w:hAnsi="Verdana" w:cs="Calibri"/>
                <w:color w:val="000000"/>
                <w:sz w:val="22"/>
                <w:szCs w:val="22"/>
              </w:rPr>
              <w:t>a</w:t>
            </w:r>
            <w:r>
              <w:rPr>
                <w:rFonts w:ascii="Verdana" w:hAnsi="Verdana" w:cs="Calibri"/>
                <w:color w:val="000000"/>
                <w:sz w:val="22"/>
                <w:szCs w:val="22"/>
              </w:rPr>
              <w:t xml:space="preserve"> través de la</w:t>
            </w:r>
            <w:r w:rsidR="00752FAF" w:rsidRPr="00747F06">
              <w:rPr>
                <w:rFonts w:ascii="Verdana" w:hAnsi="Verdana" w:cs="Calibri"/>
                <w:color w:val="000000"/>
                <w:sz w:val="22"/>
                <w:szCs w:val="22"/>
              </w:rPr>
              <w:t xml:space="preserve"> Plataforma de Becas AGCID </w:t>
            </w:r>
            <w:r w:rsidR="00752FAF" w:rsidRPr="00747F06">
              <w:rPr>
                <w:rFonts w:ascii="Verdana" w:hAnsi="Verdana" w:cs="Calibri"/>
                <w:i/>
                <w:iCs/>
                <w:color w:val="000000"/>
                <w:sz w:val="22"/>
                <w:szCs w:val="22"/>
              </w:rPr>
              <w:t>(para Punto Focal)</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30B9FDFB" w14:textId="17A86C18" w:rsidR="00752FAF" w:rsidRPr="001E18D6" w:rsidRDefault="003223A9" w:rsidP="003223A9">
            <w:pPr>
              <w:jc w:val="center"/>
              <w:rPr>
                <w:rFonts w:ascii="Verdana" w:hAnsi="Verdana" w:cs="Calibri"/>
                <w:i/>
                <w:iCs/>
                <w:color w:val="000000"/>
                <w:sz w:val="22"/>
                <w:szCs w:val="22"/>
              </w:rPr>
            </w:pPr>
            <w:r w:rsidRPr="001E18D6">
              <w:rPr>
                <w:rFonts w:ascii="Verdana" w:hAnsi="Verdana" w:cs="Calibri"/>
                <w:i/>
                <w:iCs/>
                <w:color w:val="000000"/>
                <w:sz w:val="22"/>
                <w:szCs w:val="22"/>
              </w:rPr>
              <w:t>29</w:t>
            </w:r>
            <w:r w:rsidR="00F35224" w:rsidRPr="001E18D6">
              <w:rPr>
                <w:rFonts w:ascii="Verdana" w:hAnsi="Verdana" w:cs="Calibri"/>
                <w:i/>
                <w:iCs/>
                <w:color w:val="000000"/>
                <w:sz w:val="22"/>
                <w:szCs w:val="22"/>
              </w:rPr>
              <w:t xml:space="preserve"> </w:t>
            </w:r>
            <w:r w:rsidR="00173381" w:rsidRPr="001E18D6">
              <w:rPr>
                <w:rFonts w:ascii="Verdana" w:hAnsi="Verdana" w:cs="Calibri"/>
                <w:i/>
                <w:iCs/>
                <w:color w:val="000000"/>
                <w:sz w:val="22"/>
                <w:szCs w:val="22"/>
              </w:rPr>
              <w:t xml:space="preserve">de </w:t>
            </w:r>
            <w:r w:rsidRPr="001E18D6">
              <w:rPr>
                <w:rFonts w:ascii="Verdana" w:hAnsi="Verdana" w:cs="Calibri"/>
                <w:i/>
                <w:iCs/>
                <w:color w:val="000000"/>
                <w:sz w:val="22"/>
                <w:szCs w:val="22"/>
              </w:rPr>
              <w:t xml:space="preserve">agosto </w:t>
            </w:r>
            <w:r w:rsidR="00747F06" w:rsidRPr="001E18D6">
              <w:rPr>
                <w:rFonts w:ascii="Verdana" w:hAnsi="Verdana" w:cs="Calibri"/>
                <w:i/>
                <w:iCs/>
                <w:color w:val="000000"/>
                <w:sz w:val="22"/>
                <w:szCs w:val="22"/>
              </w:rPr>
              <w:t>de 202</w:t>
            </w:r>
            <w:r w:rsidR="004E5A0E" w:rsidRPr="001E18D6">
              <w:rPr>
                <w:rFonts w:ascii="Verdana" w:hAnsi="Verdana" w:cs="Calibri"/>
                <w:i/>
                <w:iCs/>
                <w:color w:val="000000"/>
                <w:sz w:val="22"/>
                <w:szCs w:val="22"/>
              </w:rPr>
              <w:t>5</w:t>
            </w:r>
          </w:p>
        </w:tc>
      </w:tr>
      <w:tr w:rsidR="00752FAF" w:rsidRPr="00351F5C" w14:paraId="183D9FE3" w14:textId="77777777" w:rsidTr="00253AC1">
        <w:trPr>
          <w:trHeight w:val="192"/>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4AAA8838" w14:textId="77777777" w:rsidR="00752FAF" w:rsidRPr="00747F06" w:rsidRDefault="00752FAF" w:rsidP="00253AC1">
            <w:pPr>
              <w:rPr>
                <w:rFonts w:ascii="Verdana" w:hAnsi="Verdana" w:cs="Calibri"/>
                <w:sz w:val="22"/>
                <w:szCs w:val="22"/>
              </w:rPr>
            </w:pPr>
            <w:r w:rsidRPr="00747F06">
              <w:rPr>
                <w:rFonts w:ascii="Verdana" w:hAnsi="Verdana" w:cs="Calibri"/>
                <w:color w:val="000000"/>
                <w:sz w:val="22"/>
                <w:szCs w:val="22"/>
              </w:rPr>
              <w:t>Comité de Selección</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0B38AC7B" w14:textId="11C01508" w:rsidR="00752FAF" w:rsidRPr="001E18D6" w:rsidRDefault="003223A9" w:rsidP="00F35224">
            <w:pPr>
              <w:jc w:val="center"/>
              <w:rPr>
                <w:rFonts w:ascii="Verdana" w:hAnsi="Verdana" w:cs="Calibri"/>
                <w:i/>
                <w:iCs/>
                <w:color w:val="000000"/>
                <w:sz w:val="22"/>
                <w:szCs w:val="22"/>
              </w:rPr>
            </w:pPr>
            <w:r w:rsidRPr="001E18D6">
              <w:rPr>
                <w:rFonts w:ascii="Verdana" w:hAnsi="Verdana" w:cs="Calibri"/>
                <w:i/>
                <w:iCs/>
                <w:color w:val="000000"/>
                <w:sz w:val="22"/>
                <w:szCs w:val="22"/>
              </w:rPr>
              <w:t>01 al 04 de septiembre</w:t>
            </w:r>
            <w:r w:rsidR="00A044DB" w:rsidRPr="001E18D6">
              <w:rPr>
                <w:rFonts w:ascii="Verdana" w:hAnsi="Verdana" w:cs="Calibri"/>
                <w:i/>
                <w:iCs/>
                <w:color w:val="000000"/>
                <w:sz w:val="22"/>
                <w:szCs w:val="22"/>
              </w:rPr>
              <w:t xml:space="preserve"> </w:t>
            </w:r>
            <w:r w:rsidR="00752FAF" w:rsidRPr="001E18D6">
              <w:rPr>
                <w:rFonts w:ascii="Verdana" w:hAnsi="Verdana" w:cs="Calibri"/>
                <w:i/>
                <w:iCs/>
                <w:color w:val="000000"/>
                <w:sz w:val="22"/>
                <w:szCs w:val="22"/>
              </w:rPr>
              <w:t>de 202</w:t>
            </w:r>
            <w:r w:rsidR="004E5A0E" w:rsidRPr="001E18D6">
              <w:rPr>
                <w:rFonts w:ascii="Verdana" w:hAnsi="Verdana" w:cs="Calibri"/>
                <w:i/>
                <w:iCs/>
                <w:color w:val="000000"/>
                <w:sz w:val="22"/>
                <w:szCs w:val="22"/>
              </w:rPr>
              <w:t>5</w:t>
            </w:r>
          </w:p>
        </w:tc>
      </w:tr>
      <w:tr w:rsidR="00752FAF" w:rsidRPr="00351F5C" w14:paraId="06978F12" w14:textId="77777777" w:rsidTr="00253AC1">
        <w:trPr>
          <w:trHeight w:val="40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0F2B7998" w14:textId="77777777" w:rsidR="00752FAF" w:rsidRPr="00747F06" w:rsidRDefault="00752FAF" w:rsidP="00253AC1">
            <w:pPr>
              <w:rPr>
                <w:rFonts w:ascii="Verdana" w:hAnsi="Verdana" w:cs="Calibri"/>
                <w:sz w:val="22"/>
                <w:szCs w:val="22"/>
              </w:rPr>
            </w:pPr>
            <w:r w:rsidRPr="00747F06">
              <w:rPr>
                <w:rFonts w:ascii="Verdana" w:hAnsi="Verdana" w:cs="Calibri"/>
                <w:color w:val="000000"/>
                <w:sz w:val="22"/>
                <w:szCs w:val="22"/>
              </w:rPr>
              <w:t>Publicación de resultados y notificación a seleccionados</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14:paraId="11E4838E" w14:textId="2BCD0A00" w:rsidR="00752FAF" w:rsidRPr="001E18D6" w:rsidRDefault="003223A9" w:rsidP="00F35224">
            <w:pPr>
              <w:jc w:val="center"/>
              <w:rPr>
                <w:rFonts w:ascii="Verdana" w:hAnsi="Verdana" w:cs="Calibri"/>
                <w:i/>
                <w:iCs/>
                <w:color w:val="000000"/>
                <w:sz w:val="22"/>
                <w:szCs w:val="22"/>
              </w:rPr>
            </w:pPr>
            <w:r w:rsidRPr="001E18D6">
              <w:rPr>
                <w:rFonts w:ascii="Verdana" w:hAnsi="Verdana" w:cs="Calibri"/>
                <w:i/>
                <w:iCs/>
                <w:color w:val="000000"/>
                <w:sz w:val="22"/>
                <w:szCs w:val="22"/>
              </w:rPr>
              <w:t>05 de septiembre</w:t>
            </w:r>
            <w:r w:rsidR="00A044DB" w:rsidRPr="001E18D6">
              <w:rPr>
                <w:rFonts w:ascii="Verdana" w:hAnsi="Verdana" w:cs="Calibri"/>
                <w:i/>
                <w:iCs/>
                <w:color w:val="000000"/>
                <w:sz w:val="22"/>
                <w:szCs w:val="22"/>
              </w:rPr>
              <w:t xml:space="preserve"> </w:t>
            </w:r>
            <w:r w:rsidR="0036574E" w:rsidRPr="001E18D6">
              <w:rPr>
                <w:rFonts w:ascii="Verdana" w:hAnsi="Verdana" w:cs="Calibri"/>
                <w:i/>
                <w:iCs/>
                <w:color w:val="000000"/>
                <w:sz w:val="22"/>
                <w:szCs w:val="22"/>
              </w:rPr>
              <w:t xml:space="preserve">de </w:t>
            </w:r>
            <w:r w:rsidR="00752FAF" w:rsidRPr="001E18D6">
              <w:rPr>
                <w:rFonts w:ascii="Verdana" w:hAnsi="Verdana" w:cs="Calibri"/>
                <w:i/>
                <w:iCs/>
                <w:color w:val="000000"/>
                <w:sz w:val="22"/>
                <w:szCs w:val="22"/>
              </w:rPr>
              <w:t>202</w:t>
            </w:r>
            <w:r w:rsidR="004E5A0E" w:rsidRPr="001E18D6">
              <w:rPr>
                <w:rFonts w:ascii="Verdana" w:hAnsi="Verdana" w:cs="Calibri"/>
                <w:i/>
                <w:iCs/>
                <w:color w:val="000000"/>
                <w:sz w:val="22"/>
                <w:szCs w:val="22"/>
              </w:rPr>
              <w:t>5</w:t>
            </w:r>
          </w:p>
        </w:tc>
      </w:tr>
    </w:tbl>
    <w:p w14:paraId="7F5846A7" w14:textId="77777777" w:rsidR="00752FAF" w:rsidRPr="00351F5C" w:rsidRDefault="00752FAF" w:rsidP="00752FAF">
      <w:pPr>
        <w:jc w:val="both"/>
        <w:rPr>
          <w:rFonts w:ascii="Verdana" w:hAnsi="Verdana" w:cs="Arial"/>
        </w:rPr>
      </w:pPr>
    </w:p>
    <w:p w14:paraId="789B7FCF" w14:textId="2E1DE324" w:rsidR="00752FAF" w:rsidRPr="00A65DA8" w:rsidRDefault="00752FAF" w:rsidP="00752FAF">
      <w:pPr>
        <w:pBdr>
          <w:top w:val="single" w:sz="4" w:space="1" w:color="auto"/>
          <w:left w:val="single" w:sz="4" w:space="4" w:color="auto"/>
          <w:bottom w:val="single" w:sz="4" w:space="1" w:color="auto"/>
          <w:right w:val="single" w:sz="4" w:space="4" w:color="auto"/>
        </w:pBdr>
        <w:jc w:val="both"/>
        <w:rPr>
          <w:rFonts w:ascii="Verdana" w:hAnsi="Verdana" w:cs="Arial"/>
          <w:sz w:val="22"/>
          <w:szCs w:val="22"/>
        </w:rPr>
      </w:pPr>
      <w:r w:rsidRPr="00A65DA8">
        <w:rPr>
          <w:rFonts w:ascii="Verdana" w:hAnsi="Verdana" w:cs="Arial"/>
          <w:sz w:val="22"/>
          <w:szCs w:val="22"/>
        </w:rPr>
        <w:t xml:space="preserve">La fecha final de recepción de postulaciones por parte de AGCID vence impostergablemente el </w:t>
      </w:r>
      <w:r w:rsidR="00F35224" w:rsidRPr="001E18D6">
        <w:rPr>
          <w:rFonts w:ascii="Verdana" w:hAnsi="Verdana" w:cs="Arial"/>
          <w:b/>
          <w:sz w:val="22"/>
          <w:szCs w:val="22"/>
        </w:rPr>
        <w:t>2</w:t>
      </w:r>
      <w:r w:rsidR="002C0FA8" w:rsidRPr="001E18D6">
        <w:rPr>
          <w:rFonts w:ascii="Verdana" w:hAnsi="Verdana" w:cs="Arial"/>
          <w:b/>
          <w:sz w:val="22"/>
          <w:szCs w:val="22"/>
        </w:rPr>
        <w:t>9</w:t>
      </w:r>
      <w:r w:rsidR="00F35224" w:rsidRPr="001E18D6">
        <w:rPr>
          <w:rFonts w:ascii="Verdana" w:hAnsi="Verdana" w:cs="Arial"/>
          <w:b/>
          <w:sz w:val="22"/>
          <w:szCs w:val="22"/>
        </w:rPr>
        <w:t xml:space="preserve"> </w:t>
      </w:r>
      <w:r w:rsidR="00173381" w:rsidRPr="001E18D6">
        <w:rPr>
          <w:rFonts w:ascii="Verdana" w:hAnsi="Verdana" w:cs="Arial"/>
          <w:b/>
          <w:sz w:val="22"/>
          <w:szCs w:val="22"/>
        </w:rPr>
        <w:t xml:space="preserve">de </w:t>
      </w:r>
      <w:r w:rsidR="002C0FA8" w:rsidRPr="001E18D6">
        <w:rPr>
          <w:rFonts w:ascii="Verdana" w:hAnsi="Verdana" w:cs="Arial"/>
          <w:b/>
          <w:sz w:val="22"/>
          <w:szCs w:val="22"/>
        </w:rPr>
        <w:t xml:space="preserve">agosto </w:t>
      </w:r>
      <w:r w:rsidR="00173381" w:rsidRPr="001E18D6">
        <w:rPr>
          <w:rFonts w:ascii="Verdana" w:hAnsi="Verdana" w:cs="Arial"/>
          <w:b/>
          <w:sz w:val="22"/>
          <w:szCs w:val="22"/>
        </w:rPr>
        <w:t xml:space="preserve">de </w:t>
      </w:r>
      <w:r w:rsidRPr="001E18D6">
        <w:rPr>
          <w:rFonts w:ascii="Verdana" w:hAnsi="Verdana" w:cs="Arial"/>
          <w:b/>
          <w:sz w:val="22"/>
          <w:szCs w:val="22"/>
        </w:rPr>
        <w:t>202</w:t>
      </w:r>
      <w:r w:rsidR="004E5A0E" w:rsidRPr="001E18D6">
        <w:rPr>
          <w:rFonts w:ascii="Verdana" w:hAnsi="Verdana" w:cs="Arial"/>
          <w:b/>
          <w:sz w:val="22"/>
          <w:szCs w:val="22"/>
        </w:rPr>
        <w:t>5</w:t>
      </w:r>
      <w:r w:rsidRPr="00A65DA8">
        <w:rPr>
          <w:rFonts w:ascii="Verdana" w:hAnsi="Verdana" w:cs="Arial"/>
          <w:b/>
          <w:sz w:val="22"/>
          <w:szCs w:val="22"/>
        </w:rPr>
        <w:t xml:space="preserve">, pudiendo ser cerrada con anterioridad a la fecha señalada por el Punto Focal de AGCID de cada país. </w:t>
      </w:r>
      <w:r w:rsidRPr="00A65DA8">
        <w:rPr>
          <w:rFonts w:ascii="Verdana" w:hAnsi="Verdana" w:cs="Arial"/>
          <w:sz w:val="22"/>
          <w:szCs w:val="22"/>
        </w:rPr>
        <w:t>Esta deberá ser confirmada en el país de origen de cada postulante, de acuerdo con los contactos del Anexo V</w:t>
      </w:r>
      <w:r w:rsidR="00B84825">
        <w:rPr>
          <w:rFonts w:ascii="Verdana" w:hAnsi="Verdana" w:cs="Arial"/>
          <w:sz w:val="22"/>
          <w:szCs w:val="22"/>
        </w:rPr>
        <w:t>I</w:t>
      </w:r>
      <w:r w:rsidRPr="00A65DA8">
        <w:rPr>
          <w:rFonts w:ascii="Verdana" w:hAnsi="Verdana" w:cs="Arial"/>
          <w:sz w:val="22"/>
          <w:szCs w:val="22"/>
        </w:rPr>
        <w:t>.</w:t>
      </w:r>
    </w:p>
    <w:p w14:paraId="00830DE2" w14:textId="77777777" w:rsidR="003E6872" w:rsidRDefault="003E6872" w:rsidP="00752FAF">
      <w:pPr>
        <w:rPr>
          <w:rFonts w:ascii="Verdana" w:hAnsi="Verdana" w:cs="Arial"/>
          <w:b/>
        </w:rPr>
      </w:pPr>
    </w:p>
    <w:p w14:paraId="3EB836F2" w14:textId="77777777" w:rsidR="00752FAF" w:rsidRPr="00351F5C" w:rsidRDefault="00752FAF" w:rsidP="00752FAF">
      <w:pPr>
        <w:rPr>
          <w:rFonts w:ascii="Verdana" w:hAnsi="Verdana" w:cs="Arial"/>
          <w:b/>
        </w:rPr>
      </w:pPr>
      <w:r w:rsidRPr="00351F5C">
        <w:rPr>
          <w:rFonts w:ascii="Verdana" w:hAnsi="Verdana" w:cs="Arial"/>
          <w:b/>
        </w:rPr>
        <w:t xml:space="preserve">A CONSIDERAR: </w:t>
      </w:r>
    </w:p>
    <w:p w14:paraId="3C20C353" w14:textId="77777777" w:rsidR="00752FAF" w:rsidRPr="00351F5C" w:rsidRDefault="00752FAF" w:rsidP="00752FAF">
      <w:pPr>
        <w:pStyle w:val="Prrafodelista"/>
        <w:numPr>
          <w:ilvl w:val="0"/>
          <w:numId w:val="7"/>
        </w:numPr>
        <w:ind w:left="714" w:hanging="357"/>
        <w:contextualSpacing w:val="0"/>
        <w:jc w:val="both"/>
        <w:rPr>
          <w:rFonts w:ascii="Verdana" w:hAnsi="Verdana" w:cs="Arial"/>
        </w:rPr>
      </w:pPr>
      <w:r w:rsidRPr="00351F5C">
        <w:rPr>
          <w:rFonts w:ascii="Verdana" w:hAnsi="Verdana" w:cs="Arial"/>
        </w:rPr>
        <w:t>No se cursará ninguna postulación incompleta, ilegible o fuera de plazo.</w:t>
      </w:r>
    </w:p>
    <w:p w14:paraId="4FF20B30" w14:textId="77777777" w:rsidR="00752FAF" w:rsidRPr="00351F5C" w:rsidRDefault="00752FAF" w:rsidP="00752FAF">
      <w:pPr>
        <w:pStyle w:val="Prrafodelista"/>
        <w:numPr>
          <w:ilvl w:val="0"/>
          <w:numId w:val="7"/>
        </w:numPr>
        <w:ind w:left="714" w:hanging="357"/>
        <w:contextualSpacing w:val="0"/>
        <w:jc w:val="both"/>
        <w:rPr>
          <w:rFonts w:ascii="Verdana" w:hAnsi="Verdana" w:cs="Arial"/>
        </w:rPr>
      </w:pPr>
      <w:r w:rsidRPr="00351F5C">
        <w:rPr>
          <w:rFonts w:ascii="Verdana" w:hAnsi="Verdana" w:cs="Arial"/>
        </w:rPr>
        <w:t xml:space="preserve">Sólo se evaluarán postulaciones remitidas oficialmente por el Punto Focal. No se considerará ninguna postulación remitida directamente por quien postula. </w:t>
      </w:r>
    </w:p>
    <w:p w14:paraId="13A40795" w14:textId="77777777" w:rsidR="00752FAF" w:rsidRPr="00351F5C" w:rsidRDefault="00752FAF" w:rsidP="00752FAF">
      <w:pPr>
        <w:pStyle w:val="Prrafodelista"/>
        <w:numPr>
          <w:ilvl w:val="0"/>
          <w:numId w:val="7"/>
        </w:numPr>
        <w:ind w:left="714" w:hanging="357"/>
        <w:contextualSpacing w:val="0"/>
        <w:jc w:val="both"/>
        <w:rPr>
          <w:rFonts w:ascii="Verdana" w:hAnsi="Verdana" w:cs="Arial"/>
        </w:rPr>
      </w:pPr>
      <w:r w:rsidRPr="00351F5C">
        <w:rPr>
          <w:rFonts w:ascii="Verdana" w:hAnsi="Verdana" w:cs="Arial"/>
        </w:rPr>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14:paraId="16C39C20" w14:textId="77777777" w:rsidR="00752FAF" w:rsidRPr="00A65DA8" w:rsidRDefault="00752FAF" w:rsidP="000F3589">
      <w:pPr>
        <w:jc w:val="both"/>
        <w:rPr>
          <w:rFonts w:ascii="Verdana" w:hAnsi="Verdana" w:cs="Calibri"/>
          <w:b/>
          <w:bCs/>
          <w:sz w:val="22"/>
          <w:szCs w:val="22"/>
          <w:lang w:val="es-ES"/>
        </w:rPr>
      </w:pPr>
      <w:r w:rsidRPr="00A65DA8">
        <w:rPr>
          <w:rFonts w:ascii="Verdana" w:hAnsi="Verdana" w:cs="Arial"/>
          <w:sz w:val="22"/>
          <w:szCs w:val="22"/>
        </w:rPr>
        <w:t xml:space="preserve">Los datos expresados en el formulario de postulación y sus respectivos anexos tienen carácter de declaración jurada, por lo que, en el caso de haber falseado, adulterado, ocultado o presentado información inexacta con la finalidad de obtener la beca, quien postula asumirá las sanciones administrativas, civiles y </w:t>
      </w:r>
      <w:r w:rsidRPr="00A65DA8">
        <w:rPr>
          <w:rFonts w:ascii="Verdana" w:hAnsi="Verdana" w:cs="Arial"/>
          <w:sz w:val="22"/>
          <w:szCs w:val="22"/>
        </w:rPr>
        <w:lastRenderedPageBreak/>
        <w:t xml:space="preserve">penales respectivas, </w:t>
      </w:r>
      <w:r w:rsidR="00873884" w:rsidRPr="00A65DA8">
        <w:rPr>
          <w:rFonts w:ascii="Verdana" w:hAnsi="Verdana" w:cs="Arial"/>
          <w:sz w:val="22"/>
          <w:szCs w:val="22"/>
        </w:rPr>
        <w:t>de acuerdo con</w:t>
      </w:r>
      <w:r w:rsidRPr="00A65DA8">
        <w:rPr>
          <w:rFonts w:ascii="Verdana" w:hAnsi="Verdana" w:cs="Arial"/>
          <w:sz w:val="22"/>
          <w:szCs w:val="22"/>
        </w:rPr>
        <w:t xml:space="preserve"> la normativa de su país de origen. Asimismo, quien postula quedará inhabilitado(a) para postular a futuras convocatorias de manera indefinida. Esto deberá ser informado por el Comité conformado para la implementación de la beca.</w:t>
      </w:r>
    </w:p>
    <w:p w14:paraId="6949258E" w14:textId="77777777" w:rsidR="00C36438" w:rsidRDefault="00C36438" w:rsidP="00C36438">
      <w:pPr>
        <w:spacing w:after="0" w:line="240" w:lineRule="auto"/>
        <w:jc w:val="both"/>
        <w:rPr>
          <w:rFonts w:ascii="Verdana" w:hAnsi="Verdana" w:cs="Calibri"/>
          <w:b/>
          <w:bCs/>
          <w:lang w:val="es-ES"/>
        </w:rPr>
      </w:pPr>
    </w:p>
    <w:p w14:paraId="36329FB0" w14:textId="77777777" w:rsidR="00221734" w:rsidRDefault="00221734" w:rsidP="00C36438">
      <w:pPr>
        <w:spacing w:after="0" w:line="240" w:lineRule="auto"/>
        <w:jc w:val="both"/>
        <w:rPr>
          <w:rFonts w:ascii="Verdana" w:hAnsi="Verdana" w:cs="Calibri"/>
          <w:b/>
          <w:bCs/>
          <w:lang w:val="es-ES"/>
        </w:rPr>
      </w:pPr>
    </w:p>
    <w:p w14:paraId="4F24FA61" w14:textId="77777777"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t>SELECCIÓN</w:t>
      </w:r>
    </w:p>
    <w:p w14:paraId="58A6341A" w14:textId="77777777" w:rsidR="00E443C3" w:rsidRPr="00351F5C" w:rsidRDefault="00E443C3" w:rsidP="00C36438">
      <w:pPr>
        <w:spacing w:after="0" w:line="240" w:lineRule="auto"/>
        <w:jc w:val="both"/>
        <w:rPr>
          <w:rFonts w:ascii="Verdana" w:hAnsi="Verdana" w:cs="Calibri"/>
          <w:b/>
          <w:bCs/>
          <w:lang w:val="es-ES"/>
        </w:rPr>
      </w:pPr>
    </w:p>
    <w:p w14:paraId="7B29B39E" w14:textId="77777777" w:rsidR="00E443C3" w:rsidRPr="00A65DA8" w:rsidRDefault="00E443C3" w:rsidP="00E443C3">
      <w:pPr>
        <w:jc w:val="both"/>
        <w:rPr>
          <w:rFonts w:ascii="Verdana" w:hAnsi="Verdana" w:cs="Calibri"/>
          <w:sz w:val="22"/>
          <w:szCs w:val="22"/>
          <w:lang w:val="es-ES"/>
        </w:rPr>
      </w:pPr>
      <w:r w:rsidRPr="00A65DA8">
        <w:rPr>
          <w:rFonts w:ascii="Verdana" w:hAnsi="Verdana" w:cs="Calibri"/>
          <w:sz w:val="22"/>
          <w:szCs w:val="22"/>
          <w:lang w:val="es-ES"/>
        </w:rPr>
        <w:t xml:space="preserve">La selección será realizada por un Comité Técnico entre JICA, AGCID y la </w:t>
      </w:r>
      <w:r w:rsidR="003E6872">
        <w:rPr>
          <w:rFonts w:ascii="Verdana" w:hAnsi="Verdana" w:cs="Calibri"/>
          <w:sz w:val="22"/>
          <w:szCs w:val="22"/>
          <w:lang w:val="es-ES"/>
        </w:rPr>
        <w:t>PUCV</w:t>
      </w:r>
      <w:r w:rsidRPr="00A65DA8">
        <w:rPr>
          <w:rFonts w:ascii="Verdana" w:hAnsi="Verdana" w:cs="Calibri"/>
          <w:sz w:val="22"/>
          <w:szCs w:val="22"/>
          <w:lang w:val="es-ES"/>
        </w:rPr>
        <w:t>. Este mismo Comité puede evaluar la pertinencia de incorporar a otros expertos en materia de desastres naturales y/o inversión pública.</w:t>
      </w:r>
    </w:p>
    <w:p w14:paraId="09DC9D01" w14:textId="31EF7260" w:rsidR="00E443C3" w:rsidRPr="00A65DA8" w:rsidRDefault="00E443C3" w:rsidP="00E443C3">
      <w:pPr>
        <w:jc w:val="both"/>
        <w:rPr>
          <w:rFonts w:ascii="Verdana" w:hAnsi="Verdana" w:cs="Calibri"/>
          <w:b/>
          <w:bCs/>
          <w:sz w:val="22"/>
          <w:szCs w:val="22"/>
          <w:lang w:val="es-ES"/>
        </w:rPr>
      </w:pPr>
      <w:r w:rsidRPr="00A65DA8">
        <w:rPr>
          <w:rFonts w:ascii="Verdana" w:hAnsi="Verdana" w:cs="Calibri"/>
          <w:b/>
          <w:bCs/>
          <w:sz w:val="22"/>
          <w:szCs w:val="22"/>
          <w:lang w:val="es-ES"/>
        </w:rPr>
        <w:t xml:space="preserve">El resultado de la selección será publicado el día </w:t>
      </w:r>
      <w:r w:rsidR="002C0FA8" w:rsidRPr="001E18D6">
        <w:rPr>
          <w:rFonts w:ascii="Verdana" w:hAnsi="Verdana" w:cs="Calibri"/>
          <w:b/>
          <w:bCs/>
          <w:sz w:val="22"/>
          <w:szCs w:val="22"/>
          <w:lang w:val="es-ES"/>
        </w:rPr>
        <w:t>05 de septiembre</w:t>
      </w:r>
      <w:r w:rsidR="00A044DB" w:rsidRPr="001E18D6">
        <w:rPr>
          <w:rFonts w:ascii="Verdana" w:hAnsi="Verdana" w:cs="Calibri"/>
          <w:b/>
          <w:bCs/>
          <w:sz w:val="22"/>
          <w:szCs w:val="22"/>
          <w:lang w:val="es-ES"/>
        </w:rPr>
        <w:t xml:space="preserve"> </w:t>
      </w:r>
      <w:r w:rsidRPr="001E18D6">
        <w:rPr>
          <w:rFonts w:ascii="Verdana" w:hAnsi="Verdana" w:cs="Calibri"/>
          <w:b/>
          <w:bCs/>
          <w:sz w:val="22"/>
          <w:szCs w:val="22"/>
          <w:lang w:val="es-ES"/>
        </w:rPr>
        <w:t>de 202</w:t>
      </w:r>
      <w:r w:rsidR="004E5A0E">
        <w:rPr>
          <w:rFonts w:ascii="Verdana" w:hAnsi="Verdana" w:cs="Calibri"/>
          <w:b/>
          <w:bCs/>
          <w:sz w:val="22"/>
          <w:szCs w:val="22"/>
          <w:lang w:val="es-ES"/>
        </w:rPr>
        <w:t>5</w:t>
      </w:r>
      <w:r w:rsidRPr="00A65DA8">
        <w:rPr>
          <w:rFonts w:ascii="Verdana" w:hAnsi="Verdana" w:cs="Calibri"/>
          <w:b/>
          <w:bCs/>
          <w:sz w:val="22"/>
          <w:szCs w:val="22"/>
          <w:lang w:val="es-ES"/>
        </w:rPr>
        <w:t xml:space="preserve"> en el sitio web de AGCID, disponible en www.agci</w:t>
      </w:r>
      <w:r w:rsidR="00747F06">
        <w:rPr>
          <w:rFonts w:ascii="Verdana" w:hAnsi="Verdana" w:cs="Calibri"/>
          <w:b/>
          <w:bCs/>
          <w:sz w:val="22"/>
          <w:szCs w:val="22"/>
          <w:lang w:val="es-ES"/>
        </w:rPr>
        <w:t>d</w:t>
      </w:r>
      <w:r w:rsidRPr="00A65DA8">
        <w:rPr>
          <w:rFonts w:ascii="Verdana" w:hAnsi="Verdana" w:cs="Calibri"/>
          <w:b/>
          <w:bCs/>
          <w:sz w:val="22"/>
          <w:szCs w:val="22"/>
          <w:lang w:val="es-ES"/>
        </w:rPr>
        <w:t>.</w:t>
      </w:r>
      <w:r w:rsidR="002C0FA8">
        <w:rPr>
          <w:rFonts w:ascii="Verdana" w:hAnsi="Verdana" w:cs="Calibri"/>
          <w:b/>
          <w:bCs/>
          <w:sz w:val="22"/>
          <w:szCs w:val="22"/>
          <w:lang w:val="es-ES"/>
        </w:rPr>
        <w:t>gob.</w:t>
      </w:r>
      <w:r w:rsidRPr="00A65DA8">
        <w:rPr>
          <w:rFonts w:ascii="Verdana" w:hAnsi="Verdana" w:cs="Calibri"/>
          <w:b/>
          <w:bCs/>
          <w:sz w:val="22"/>
          <w:szCs w:val="22"/>
          <w:lang w:val="es-ES"/>
        </w:rPr>
        <w:t xml:space="preserve">cl, para información de todos los(las) interesados(as). </w:t>
      </w:r>
    </w:p>
    <w:p w14:paraId="6F7FD25A" w14:textId="77777777" w:rsidR="00E443C3" w:rsidRPr="00A65DA8" w:rsidRDefault="00E443C3" w:rsidP="00E443C3">
      <w:pPr>
        <w:jc w:val="both"/>
        <w:rPr>
          <w:rFonts w:ascii="Verdana" w:hAnsi="Verdana" w:cs="Calibri"/>
          <w:sz w:val="22"/>
          <w:szCs w:val="22"/>
          <w:lang w:val="es-ES"/>
        </w:rPr>
      </w:pPr>
      <w:r w:rsidRPr="00A65DA8">
        <w:rPr>
          <w:rFonts w:ascii="Verdana" w:hAnsi="Verdana" w:cs="Calibri"/>
          <w:sz w:val="22"/>
          <w:szCs w:val="22"/>
          <w:lang w:val="es-ES"/>
        </w:rPr>
        <w:t>Los ejecutores del Diploma</w:t>
      </w:r>
      <w:r w:rsidR="00173381">
        <w:rPr>
          <w:rFonts w:ascii="Verdana" w:hAnsi="Verdana" w:cs="Calibri"/>
          <w:sz w:val="22"/>
          <w:szCs w:val="22"/>
          <w:lang w:val="es-ES"/>
        </w:rPr>
        <w:t>do</w:t>
      </w:r>
      <w:r w:rsidRPr="00A65DA8">
        <w:rPr>
          <w:rFonts w:ascii="Verdana" w:hAnsi="Verdana" w:cs="Calibri"/>
          <w:sz w:val="22"/>
          <w:szCs w:val="22"/>
          <w:lang w:val="es-ES"/>
        </w:rPr>
        <w:t xml:space="preserve"> tomarán contacto por correo electrónico con cada seleccionado para notificarle, según la información de contacto entregada en el Formulario de Postulación y coordinarán directamente todas las gestiones correspondientes a su participación. </w:t>
      </w:r>
    </w:p>
    <w:p w14:paraId="15B5C03B" w14:textId="77777777" w:rsidR="00E443C3" w:rsidRPr="00A65DA8" w:rsidRDefault="00E443C3" w:rsidP="00E443C3">
      <w:pPr>
        <w:jc w:val="both"/>
        <w:rPr>
          <w:rFonts w:ascii="Verdana" w:hAnsi="Verdana" w:cs="Calibri"/>
          <w:sz w:val="22"/>
          <w:szCs w:val="22"/>
          <w:lang w:val="es-ES"/>
        </w:rPr>
      </w:pPr>
      <w:r w:rsidRPr="00A65DA8">
        <w:rPr>
          <w:rFonts w:ascii="Verdana" w:hAnsi="Verdana" w:cs="Calibri"/>
          <w:sz w:val="22"/>
          <w:szCs w:val="22"/>
          <w:lang w:val="es-ES"/>
        </w:rPr>
        <w:t xml:space="preserve">Importante: Sólo quienes resulten seleccionados serán notificados y, una vez hayan confirmado aceptación de la beca, se les remitirá una guía con las indicaciones correspondientes y trámites a seguir. </w:t>
      </w:r>
    </w:p>
    <w:p w14:paraId="789C62E2" w14:textId="77777777" w:rsidR="00E443C3" w:rsidRPr="00A01536" w:rsidRDefault="00E443C3" w:rsidP="00A01536">
      <w:pPr>
        <w:spacing w:after="0"/>
        <w:jc w:val="both"/>
        <w:rPr>
          <w:rFonts w:ascii="Verdana" w:hAnsi="Verdana" w:cs="Calibri"/>
          <w:b/>
          <w:bCs/>
          <w:sz w:val="22"/>
          <w:szCs w:val="22"/>
          <w:lang w:val="es-ES"/>
        </w:rPr>
      </w:pPr>
      <w:r w:rsidRPr="00A65DA8">
        <w:rPr>
          <w:rFonts w:ascii="Verdana" w:hAnsi="Verdana" w:cs="Calibri"/>
          <w:b/>
          <w:bCs/>
          <w:sz w:val="22"/>
          <w:szCs w:val="22"/>
          <w:lang w:val="es-ES"/>
        </w:rPr>
        <w:t xml:space="preserve">El resultado final con respecto a quienes obtienen la beca es resolución exclusiva del Comité de Selección y </w:t>
      </w:r>
      <w:r w:rsidRPr="00A65DA8">
        <w:rPr>
          <w:rFonts w:ascii="Verdana" w:hAnsi="Verdana" w:cs="Calibri"/>
          <w:b/>
          <w:bCs/>
          <w:sz w:val="22"/>
          <w:szCs w:val="22"/>
          <w:u w:val="single"/>
          <w:lang w:val="es-ES"/>
        </w:rPr>
        <w:t>esta decisión es inapelable.</w:t>
      </w:r>
    </w:p>
    <w:p w14:paraId="228A74EF" w14:textId="77777777" w:rsidR="00C36438" w:rsidRPr="00A01536" w:rsidRDefault="00C36438" w:rsidP="00A01536">
      <w:pPr>
        <w:spacing w:after="0" w:line="240" w:lineRule="auto"/>
        <w:jc w:val="both"/>
        <w:rPr>
          <w:rFonts w:ascii="Verdana" w:hAnsi="Verdana" w:cs="Calibri"/>
          <w:b/>
          <w:bCs/>
          <w:sz w:val="22"/>
          <w:szCs w:val="22"/>
          <w:lang w:val="es-ES"/>
        </w:rPr>
      </w:pPr>
    </w:p>
    <w:p w14:paraId="34B4BFFA" w14:textId="77777777" w:rsidR="00A01536" w:rsidRPr="00A01536" w:rsidRDefault="00A01536" w:rsidP="00A01536">
      <w:pPr>
        <w:spacing w:after="0" w:line="240" w:lineRule="auto"/>
        <w:jc w:val="both"/>
        <w:rPr>
          <w:rFonts w:ascii="Verdana" w:hAnsi="Verdana" w:cs="Calibri"/>
          <w:b/>
          <w:bCs/>
          <w:sz w:val="22"/>
          <w:szCs w:val="22"/>
          <w:lang w:val="es-ES"/>
        </w:rPr>
      </w:pPr>
    </w:p>
    <w:p w14:paraId="1535BAC8" w14:textId="77777777"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t>OBLIGACIONES DEL PARTICIPANTE</w:t>
      </w:r>
    </w:p>
    <w:p w14:paraId="494B3FC8" w14:textId="77777777" w:rsidR="00E443C3" w:rsidRPr="00351F5C" w:rsidRDefault="00E443C3" w:rsidP="00C36438">
      <w:pPr>
        <w:spacing w:after="0" w:line="240" w:lineRule="auto"/>
        <w:jc w:val="both"/>
        <w:rPr>
          <w:rFonts w:ascii="Verdana" w:hAnsi="Verdana" w:cs="Calibri"/>
          <w:b/>
          <w:bCs/>
          <w:lang w:val="es-ES"/>
        </w:rPr>
      </w:pPr>
    </w:p>
    <w:p w14:paraId="66DAAD2D" w14:textId="77777777" w:rsidR="00E443C3" w:rsidRPr="00351F5C" w:rsidRDefault="00E443C3" w:rsidP="00E443C3">
      <w:pPr>
        <w:pStyle w:val="Prrafodelista"/>
        <w:numPr>
          <w:ilvl w:val="0"/>
          <w:numId w:val="8"/>
        </w:numPr>
        <w:spacing w:after="120" w:line="240" w:lineRule="auto"/>
        <w:ind w:left="714" w:hanging="357"/>
        <w:contextualSpacing w:val="0"/>
        <w:jc w:val="both"/>
        <w:rPr>
          <w:rFonts w:ascii="Verdana" w:hAnsi="Verdana" w:cs="Calibri"/>
          <w:lang w:val="es-ES"/>
        </w:rPr>
      </w:pPr>
      <w:r w:rsidRPr="00351F5C">
        <w:rPr>
          <w:rFonts w:ascii="Verdana" w:hAnsi="Verdana" w:cs="Calibri"/>
          <w:lang w:val="es-ES"/>
        </w:rPr>
        <w:t xml:space="preserve">Los(las) postulantes son responsables de entregar información de contacto vigente (Anexo I: Formulario de Postulación) y de revisar periódicamente sus cuentas de correo electrónico, en caso de solicitudes y avisos oficiales por parte del equipo coordinador, conforme a las fechas descritas en el numeral XI. </w:t>
      </w:r>
    </w:p>
    <w:p w14:paraId="6E328929" w14:textId="77777777" w:rsidR="00E443C3" w:rsidRPr="00351F5C" w:rsidRDefault="00E443C3" w:rsidP="00E443C3">
      <w:pPr>
        <w:pStyle w:val="Prrafodelista"/>
        <w:numPr>
          <w:ilvl w:val="0"/>
          <w:numId w:val="8"/>
        </w:numPr>
        <w:spacing w:after="120" w:line="240" w:lineRule="auto"/>
        <w:ind w:left="714" w:hanging="357"/>
        <w:contextualSpacing w:val="0"/>
        <w:jc w:val="both"/>
        <w:rPr>
          <w:rFonts w:ascii="Verdana" w:hAnsi="Verdana" w:cs="Calibri"/>
          <w:lang w:val="es-ES"/>
        </w:rPr>
      </w:pPr>
      <w:r w:rsidRPr="00351F5C">
        <w:rPr>
          <w:rFonts w:ascii="Verdana" w:hAnsi="Verdana" w:cs="Calibri"/>
          <w:lang w:val="es-ES"/>
        </w:rPr>
        <w:t xml:space="preserve">Los(las) participantes se ceñirán rigurosamente al programa del </w:t>
      </w:r>
      <w:r w:rsidR="003E6872">
        <w:rPr>
          <w:rFonts w:ascii="Verdana" w:hAnsi="Verdana" w:cs="Calibri"/>
          <w:lang w:val="es-ES"/>
        </w:rPr>
        <w:t>curso</w:t>
      </w:r>
      <w:r w:rsidRPr="00351F5C">
        <w:rPr>
          <w:rFonts w:ascii="Verdana" w:hAnsi="Verdana" w:cs="Calibri"/>
          <w:lang w:val="es-ES"/>
        </w:rPr>
        <w:t xml:space="preserve">. No serán aceptadas solicitudes de cambio o alteraciones del programa del </w:t>
      </w:r>
      <w:r w:rsidR="003E6872">
        <w:rPr>
          <w:rFonts w:ascii="Verdana" w:hAnsi="Verdana" w:cs="Calibri"/>
          <w:lang w:val="es-ES"/>
        </w:rPr>
        <w:t>curso</w:t>
      </w:r>
      <w:r w:rsidRPr="00351F5C">
        <w:rPr>
          <w:rFonts w:ascii="Verdana" w:hAnsi="Verdana" w:cs="Calibri"/>
          <w:lang w:val="es-ES"/>
        </w:rPr>
        <w:t xml:space="preserve"> establecido inicialmente.</w:t>
      </w:r>
    </w:p>
    <w:p w14:paraId="23C4E6BA" w14:textId="77777777" w:rsidR="00E443C3" w:rsidRPr="00351F5C" w:rsidRDefault="00E443C3" w:rsidP="00E443C3">
      <w:pPr>
        <w:pStyle w:val="Prrafodelista"/>
        <w:numPr>
          <w:ilvl w:val="0"/>
          <w:numId w:val="8"/>
        </w:numPr>
        <w:spacing w:after="120" w:line="240" w:lineRule="auto"/>
        <w:ind w:left="714" w:hanging="357"/>
        <w:contextualSpacing w:val="0"/>
        <w:jc w:val="both"/>
        <w:rPr>
          <w:rFonts w:ascii="Verdana" w:hAnsi="Verdana" w:cs="Calibri"/>
          <w:lang w:val="es-ES"/>
        </w:rPr>
      </w:pPr>
      <w:r w:rsidRPr="00351F5C">
        <w:rPr>
          <w:rFonts w:ascii="Verdana" w:hAnsi="Verdana" w:cs="Calibri"/>
          <w:lang w:val="es-ES"/>
        </w:rPr>
        <w:t xml:space="preserve">Respetar las indicaciones dadas por profesores y cautelar la buena convivencia entre los/as becarios/as del </w:t>
      </w:r>
      <w:r w:rsidR="003E6872">
        <w:rPr>
          <w:rFonts w:ascii="Verdana" w:hAnsi="Verdana" w:cs="Calibri"/>
          <w:lang w:val="es-ES"/>
        </w:rPr>
        <w:t>curso</w:t>
      </w:r>
      <w:r w:rsidRPr="00351F5C">
        <w:rPr>
          <w:rFonts w:ascii="Verdana" w:hAnsi="Verdana" w:cs="Calibri"/>
          <w:lang w:val="es-ES"/>
        </w:rPr>
        <w:t>.</w:t>
      </w:r>
    </w:p>
    <w:p w14:paraId="53D438B9" w14:textId="77777777" w:rsidR="00E443C3" w:rsidRPr="00351F5C" w:rsidRDefault="00E443C3" w:rsidP="00E443C3">
      <w:pPr>
        <w:pStyle w:val="Prrafodelista"/>
        <w:numPr>
          <w:ilvl w:val="0"/>
          <w:numId w:val="8"/>
        </w:numPr>
        <w:spacing w:after="120" w:line="240" w:lineRule="auto"/>
        <w:ind w:left="714" w:hanging="357"/>
        <w:contextualSpacing w:val="0"/>
        <w:jc w:val="both"/>
        <w:rPr>
          <w:rFonts w:ascii="Verdana" w:hAnsi="Verdana" w:cs="Calibri"/>
          <w:lang w:val="es-ES"/>
        </w:rPr>
      </w:pPr>
      <w:r w:rsidRPr="00351F5C">
        <w:rPr>
          <w:rFonts w:ascii="Verdana" w:hAnsi="Verdana" w:cs="Calibri"/>
          <w:lang w:val="es-ES"/>
        </w:rPr>
        <w:t xml:space="preserve">El </w:t>
      </w:r>
      <w:r w:rsidR="003E6872">
        <w:rPr>
          <w:rFonts w:ascii="Verdana" w:hAnsi="Verdana" w:cs="Calibri"/>
          <w:lang w:val="es-ES"/>
        </w:rPr>
        <w:t>curso</w:t>
      </w:r>
      <w:r w:rsidRPr="00351F5C">
        <w:rPr>
          <w:rFonts w:ascii="Verdana" w:hAnsi="Verdana" w:cs="Calibri"/>
          <w:lang w:val="es-ES"/>
        </w:rPr>
        <w:t xml:space="preserve"> contempla su realización en modalidad </w:t>
      </w:r>
      <w:r w:rsidR="00873884">
        <w:rPr>
          <w:rFonts w:ascii="Verdana" w:hAnsi="Verdana" w:cs="Calibri"/>
          <w:lang w:val="es-ES"/>
        </w:rPr>
        <w:t>hibrida</w:t>
      </w:r>
      <w:r w:rsidRPr="00351F5C">
        <w:rPr>
          <w:rFonts w:ascii="Verdana" w:hAnsi="Verdana" w:cs="Calibri"/>
          <w:lang w:val="es-ES"/>
        </w:rPr>
        <w:t>. La dedicación es de un 90% de asistencia mínima para su aprobación</w:t>
      </w:r>
      <w:r w:rsidR="007E4DA1">
        <w:rPr>
          <w:rFonts w:ascii="Verdana" w:hAnsi="Verdana" w:cs="Calibri"/>
          <w:lang w:val="es-ES"/>
        </w:rPr>
        <w:t xml:space="preserve"> y 100% en la fase presencial en Chile.</w:t>
      </w:r>
    </w:p>
    <w:p w14:paraId="0F90F22B" w14:textId="77777777" w:rsidR="00E443C3" w:rsidRPr="00351F5C" w:rsidRDefault="00E443C3" w:rsidP="00E443C3">
      <w:pPr>
        <w:pStyle w:val="Prrafodelista"/>
        <w:numPr>
          <w:ilvl w:val="0"/>
          <w:numId w:val="8"/>
        </w:numPr>
        <w:spacing w:after="120" w:line="240" w:lineRule="auto"/>
        <w:ind w:left="714" w:hanging="357"/>
        <w:contextualSpacing w:val="0"/>
        <w:jc w:val="both"/>
        <w:rPr>
          <w:rFonts w:ascii="Verdana" w:hAnsi="Verdana" w:cs="Calibri"/>
          <w:lang w:val="es-ES"/>
        </w:rPr>
      </w:pPr>
      <w:r w:rsidRPr="00351F5C">
        <w:rPr>
          <w:rFonts w:ascii="Verdana" w:hAnsi="Verdana" w:cs="Calibri"/>
          <w:lang w:val="es-ES"/>
        </w:rPr>
        <w:lastRenderedPageBreak/>
        <w:t>Realizar todos los trámites necesarios para su participación en el programa,</w:t>
      </w:r>
      <w:r w:rsidR="00873884">
        <w:rPr>
          <w:rFonts w:ascii="Verdana" w:hAnsi="Verdana" w:cs="Calibri"/>
          <w:lang w:val="es-ES"/>
        </w:rPr>
        <w:t xml:space="preserve"> tanto online como presencial,</w:t>
      </w:r>
      <w:r w:rsidRPr="00351F5C">
        <w:rPr>
          <w:rFonts w:ascii="Verdana" w:hAnsi="Verdana" w:cs="Calibri"/>
          <w:lang w:val="es-ES"/>
        </w:rPr>
        <w:t xml:space="preserve"> entre ellos, la obtención de la autorización de su jefatur</w:t>
      </w:r>
      <w:r w:rsidR="007E4DA1">
        <w:rPr>
          <w:rFonts w:ascii="Verdana" w:hAnsi="Verdana" w:cs="Calibri"/>
          <w:lang w:val="es-ES"/>
        </w:rPr>
        <w:t>a y viaje a Chile.</w:t>
      </w:r>
    </w:p>
    <w:p w14:paraId="46A710BF" w14:textId="77777777" w:rsidR="00E443C3" w:rsidRPr="00351F5C" w:rsidRDefault="00E443C3" w:rsidP="00E443C3">
      <w:pPr>
        <w:pStyle w:val="Prrafodelista"/>
        <w:numPr>
          <w:ilvl w:val="0"/>
          <w:numId w:val="8"/>
        </w:numPr>
        <w:spacing w:after="120" w:line="240" w:lineRule="auto"/>
        <w:ind w:left="714" w:hanging="357"/>
        <w:contextualSpacing w:val="0"/>
        <w:jc w:val="both"/>
        <w:rPr>
          <w:rFonts w:ascii="Verdana" w:hAnsi="Verdana" w:cs="Calibri"/>
          <w:lang w:val="es-ES"/>
        </w:rPr>
      </w:pPr>
      <w:r w:rsidRPr="00351F5C">
        <w:rPr>
          <w:rFonts w:ascii="Verdana" w:hAnsi="Verdana" w:cs="Calibri"/>
          <w:lang w:val="es-ES"/>
        </w:rPr>
        <w:t xml:space="preserve">La interrupción de la participación en el </w:t>
      </w:r>
      <w:r w:rsidR="003E6872">
        <w:rPr>
          <w:rFonts w:ascii="Verdana" w:hAnsi="Verdana" w:cs="Calibri"/>
          <w:lang w:val="es-ES"/>
        </w:rPr>
        <w:t>curso</w:t>
      </w:r>
      <w:r w:rsidRPr="00351F5C">
        <w:rPr>
          <w:rFonts w:ascii="Verdana" w:hAnsi="Verdana" w:cs="Calibri"/>
          <w:lang w:val="es-ES"/>
        </w:rPr>
        <w:t xml:space="preserve"> sólo será autorizada en casos debidamente calificados, que impidan continuar el entrenamiento.</w:t>
      </w:r>
    </w:p>
    <w:p w14:paraId="123A40E9" w14:textId="77777777" w:rsidR="00C36438" w:rsidRPr="00351F5C" w:rsidRDefault="00C36438" w:rsidP="00C36438">
      <w:pPr>
        <w:spacing w:after="0" w:line="240" w:lineRule="auto"/>
        <w:jc w:val="both"/>
        <w:rPr>
          <w:rFonts w:ascii="Verdana" w:hAnsi="Verdana" w:cs="Calibri"/>
          <w:b/>
          <w:bCs/>
          <w:lang w:val="es-ES"/>
        </w:rPr>
      </w:pPr>
    </w:p>
    <w:p w14:paraId="5FD8F619" w14:textId="77777777" w:rsidR="00C36438" w:rsidRPr="00351F5C" w:rsidRDefault="00C36438" w:rsidP="00351F5C">
      <w:pPr>
        <w:numPr>
          <w:ilvl w:val="0"/>
          <w:numId w:val="9"/>
        </w:numPr>
        <w:spacing w:after="0" w:line="240" w:lineRule="auto"/>
        <w:jc w:val="both"/>
        <w:rPr>
          <w:rFonts w:ascii="Verdana" w:hAnsi="Verdana" w:cs="Calibri"/>
          <w:b/>
          <w:bCs/>
          <w:lang w:val="es-ES"/>
        </w:rPr>
      </w:pPr>
      <w:r w:rsidRPr="00351F5C">
        <w:rPr>
          <w:rFonts w:ascii="Verdana" w:hAnsi="Verdana" w:cs="Calibri"/>
          <w:b/>
          <w:bCs/>
          <w:lang w:val="es-ES"/>
        </w:rPr>
        <w:t xml:space="preserve">PROGRAMA DEL </w:t>
      </w:r>
      <w:r w:rsidR="00426923">
        <w:rPr>
          <w:rFonts w:ascii="Verdana" w:hAnsi="Verdana" w:cs="Calibri"/>
          <w:b/>
          <w:bCs/>
          <w:lang w:val="es-ES"/>
        </w:rPr>
        <w:t>DIPLOMADO (PRELIMINAR)</w:t>
      </w:r>
    </w:p>
    <w:p w14:paraId="2165F38D" w14:textId="77777777" w:rsidR="00351F5C" w:rsidRDefault="00351F5C" w:rsidP="00C36438">
      <w:pPr>
        <w:spacing w:after="0" w:line="240" w:lineRule="auto"/>
        <w:jc w:val="both"/>
        <w:rPr>
          <w:rFonts w:cs="Calibri"/>
          <w:b/>
          <w:bCs/>
          <w:lang w:val="es-ES"/>
        </w:rPr>
      </w:pPr>
    </w:p>
    <w:tbl>
      <w:tblPr>
        <w:tblStyle w:val="Tablaconcuadrcula"/>
        <w:tblW w:w="4913" w:type="pct"/>
        <w:tblLayout w:type="fixed"/>
        <w:tblLook w:val="04A0" w:firstRow="1" w:lastRow="0" w:firstColumn="1" w:lastColumn="0" w:noHBand="0" w:noVBand="1"/>
      </w:tblPr>
      <w:tblGrid>
        <w:gridCol w:w="1102"/>
        <w:gridCol w:w="1135"/>
        <w:gridCol w:w="3402"/>
        <w:gridCol w:w="1843"/>
        <w:gridCol w:w="1414"/>
      </w:tblGrid>
      <w:tr w:rsidR="00B84825" w:rsidRPr="00A65DA8" w14:paraId="1EBEDD3A" w14:textId="77777777" w:rsidTr="00B84825">
        <w:tc>
          <w:tcPr>
            <w:tcW w:w="619" w:type="pct"/>
            <w:shd w:val="clear" w:color="auto" w:fill="C1E4F5"/>
          </w:tcPr>
          <w:p w14:paraId="5F3D3339" w14:textId="77777777" w:rsidR="00B84825" w:rsidRPr="00A65DA8" w:rsidRDefault="00B84825" w:rsidP="0067557A">
            <w:pPr>
              <w:jc w:val="center"/>
              <w:rPr>
                <w:rFonts w:ascii="Verdana" w:hAnsi="Verdana" w:cs="Aptos Display"/>
                <w:b/>
                <w:bCs/>
                <w:sz w:val="18"/>
                <w:szCs w:val="18"/>
                <w:lang w:val="es-MX"/>
              </w:rPr>
            </w:pPr>
            <w:r w:rsidRPr="00A65DA8">
              <w:rPr>
                <w:rFonts w:ascii="Verdana" w:hAnsi="Verdana" w:cs="Aptos Display"/>
                <w:b/>
                <w:bCs/>
                <w:sz w:val="18"/>
                <w:szCs w:val="18"/>
                <w:lang w:val="es-MX"/>
              </w:rPr>
              <w:t>Módulo</w:t>
            </w:r>
          </w:p>
        </w:tc>
        <w:tc>
          <w:tcPr>
            <w:tcW w:w="638" w:type="pct"/>
            <w:shd w:val="clear" w:color="auto" w:fill="C1E4F5"/>
          </w:tcPr>
          <w:p w14:paraId="49E30B17" w14:textId="77777777" w:rsidR="00B84825" w:rsidRPr="00A65DA8" w:rsidRDefault="00B84825" w:rsidP="0067557A">
            <w:pPr>
              <w:jc w:val="center"/>
              <w:rPr>
                <w:rFonts w:ascii="Verdana" w:hAnsi="Verdana" w:cs="Aptos Display"/>
                <w:b/>
                <w:bCs/>
                <w:sz w:val="18"/>
                <w:szCs w:val="18"/>
                <w:lang w:val="es-MX"/>
              </w:rPr>
            </w:pPr>
            <w:r w:rsidRPr="00A65DA8">
              <w:rPr>
                <w:rFonts w:ascii="Verdana" w:hAnsi="Verdana" w:cs="Aptos Display"/>
                <w:b/>
                <w:bCs/>
                <w:sz w:val="18"/>
                <w:szCs w:val="18"/>
                <w:lang w:val="es-MX"/>
              </w:rPr>
              <w:t>Fecha</w:t>
            </w:r>
          </w:p>
        </w:tc>
        <w:tc>
          <w:tcPr>
            <w:tcW w:w="1912" w:type="pct"/>
            <w:shd w:val="clear" w:color="auto" w:fill="C1E4F5"/>
          </w:tcPr>
          <w:p w14:paraId="262D5516" w14:textId="77777777" w:rsidR="00B84825" w:rsidRPr="00A65DA8" w:rsidRDefault="00B84825" w:rsidP="0067557A">
            <w:pPr>
              <w:jc w:val="center"/>
              <w:rPr>
                <w:rFonts w:ascii="Verdana" w:hAnsi="Verdana" w:cs="Aptos Display"/>
                <w:b/>
                <w:bCs/>
                <w:sz w:val="18"/>
                <w:szCs w:val="18"/>
                <w:lang w:val="es-MX"/>
              </w:rPr>
            </w:pPr>
            <w:r w:rsidRPr="00A65DA8">
              <w:rPr>
                <w:rFonts w:ascii="Verdana" w:hAnsi="Verdana" w:cs="Aptos Display"/>
                <w:b/>
                <w:bCs/>
                <w:sz w:val="18"/>
                <w:szCs w:val="18"/>
                <w:lang w:val="es-MX"/>
              </w:rPr>
              <w:t>Descripción general</w:t>
            </w:r>
          </w:p>
        </w:tc>
        <w:tc>
          <w:tcPr>
            <w:tcW w:w="1036" w:type="pct"/>
            <w:shd w:val="clear" w:color="auto" w:fill="C1E4F5"/>
          </w:tcPr>
          <w:p w14:paraId="3425FDC4" w14:textId="77777777" w:rsidR="00B84825" w:rsidRPr="00A65DA8" w:rsidRDefault="00B84825" w:rsidP="0067557A">
            <w:pPr>
              <w:jc w:val="center"/>
              <w:rPr>
                <w:rFonts w:ascii="Verdana" w:hAnsi="Verdana" w:cs="Aptos Display"/>
                <w:b/>
                <w:bCs/>
                <w:sz w:val="18"/>
                <w:szCs w:val="18"/>
                <w:lang w:val="es-MX"/>
              </w:rPr>
            </w:pPr>
            <w:r w:rsidRPr="00A65DA8">
              <w:rPr>
                <w:rFonts w:ascii="Verdana" w:hAnsi="Verdana" w:cs="Aptos Display"/>
                <w:b/>
                <w:bCs/>
                <w:sz w:val="18"/>
                <w:szCs w:val="18"/>
                <w:lang w:val="es-MX"/>
              </w:rPr>
              <w:t>Formato, actividades</w:t>
            </w:r>
          </w:p>
        </w:tc>
        <w:tc>
          <w:tcPr>
            <w:tcW w:w="796" w:type="pct"/>
            <w:shd w:val="clear" w:color="auto" w:fill="C1E4F5"/>
          </w:tcPr>
          <w:p w14:paraId="30851AB3" w14:textId="77777777" w:rsidR="00B84825" w:rsidRPr="00A65DA8" w:rsidRDefault="00B84825" w:rsidP="0067557A">
            <w:pPr>
              <w:jc w:val="center"/>
              <w:rPr>
                <w:rFonts w:ascii="Verdana" w:hAnsi="Verdana" w:cs="Aptos Display"/>
                <w:b/>
                <w:bCs/>
                <w:sz w:val="18"/>
                <w:szCs w:val="18"/>
                <w:lang w:val="es-MX"/>
              </w:rPr>
            </w:pPr>
            <w:bookmarkStart w:id="2" w:name="_GoBack"/>
            <w:bookmarkEnd w:id="2"/>
            <w:r w:rsidRPr="00A65DA8">
              <w:rPr>
                <w:rFonts w:ascii="Verdana" w:hAnsi="Verdana" w:cs="Aptos Display"/>
                <w:b/>
                <w:bCs/>
                <w:sz w:val="18"/>
                <w:szCs w:val="18"/>
                <w:lang w:val="es-MX"/>
              </w:rPr>
              <w:t>Duración (horas)</w:t>
            </w:r>
          </w:p>
        </w:tc>
      </w:tr>
      <w:tr w:rsidR="00B84825" w:rsidRPr="00A65DA8" w14:paraId="656975BD" w14:textId="77777777" w:rsidTr="00B84825">
        <w:tc>
          <w:tcPr>
            <w:tcW w:w="619" w:type="pct"/>
            <w:vMerge w:val="restart"/>
          </w:tcPr>
          <w:p w14:paraId="1B39CA05"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Módulo online</w:t>
            </w:r>
          </w:p>
          <w:p w14:paraId="1307F464" w14:textId="77777777" w:rsidR="00B84825" w:rsidRPr="00A65DA8" w:rsidRDefault="00B84825" w:rsidP="00253AC1">
            <w:pPr>
              <w:rPr>
                <w:rFonts w:ascii="Verdana" w:hAnsi="Verdana" w:cs="Aptos Display"/>
                <w:sz w:val="16"/>
                <w:szCs w:val="16"/>
                <w:lang w:val="es-MX"/>
              </w:rPr>
            </w:pPr>
          </w:p>
        </w:tc>
        <w:tc>
          <w:tcPr>
            <w:tcW w:w="638" w:type="pct"/>
            <w:vMerge w:val="restart"/>
          </w:tcPr>
          <w:p w14:paraId="33375A40" w14:textId="2F0D9911" w:rsidR="00B84825" w:rsidRPr="004E5A0E" w:rsidRDefault="00B84825" w:rsidP="00426923">
            <w:pPr>
              <w:rPr>
                <w:rFonts w:ascii="Verdana" w:hAnsi="Verdana" w:cs="Aptos Display"/>
                <w:sz w:val="16"/>
                <w:szCs w:val="16"/>
                <w:lang w:val="es-MX"/>
              </w:rPr>
            </w:pPr>
            <w:proofErr w:type="spellStart"/>
            <w:r w:rsidRPr="004E5A0E">
              <w:rPr>
                <w:rFonts w:ascii="Verdana" w:hAnsi="Verdana" w:cs="Aptos Display"/>
                <w:sz w:val="16"/>
                <w:szCs w:val="16"/>
                <w:lang w:val="es-MX"/>
              </w:rPr>
              <w:t>Dia</w:t>
            </w:r>
            <w:proofErr w:type="spellEnd"/>
            <w:r w:rsidRPr="004E5A0E">
              <w:rPr>
                <w:rFonts w:ascii="Verdana" w:hAnsi="Verdana" w:cs="Aptos Display"/>
                <w:sz w:val="16"/>
                <w:szCs w:val="16"/>
                <w:lang w:val="es-MX"/>
              </w:rPr>
              <w:t xml:space="preserve"> 1: </w:t>
            </w:r>
            <w:r w:rsidRPr="004E5A0E">
              <w:rPr>
                <w:rFonts w:ascii="Verdana" w:hAnsi="Verdana" w:cs="Aptos Display"/>
                <w:sz w:val="16"/>
                <w:szCs w:val="16"/>
                <w:lang w:val="es-MX"/>
              </w:rPr>
              <w:br/>
              <w:t>Lunes 03 de noviembre</w:t>
            </w:r>
          </w:p>
        </w:tc>
        <w:tc>
          <w:tcPr>
            <w:tcW w:w="1912" w:type="pct"/>
          </w:tcPr>
          <w:p w14:paraId="6D8E0C62"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Bienvenida de las instituciones (AGCI</w:t>
            </w:r>
            <w:r>
              <w:rPr>
                <w:rFonts w:ascii="Verdana" w:hAnsi="Verdana" w:cs="Aptos Display"/>
                <w:sz w:val="16"/>
                <w:szCs w:val="16"/>
                <w:lang w:val="es-MX"/>
              </w:rPr>
              <w:t>D</w:t>
            </w:r>
            <w:r w:rsidRPr="00A65DA8">
              <w:rPr>
                <w:rFonts w:ascii="Verdana" w:hAnsi="Verdana" w:cs="Aptos Display"/>
                <w:sz w:val="16"/>
                <w:szCs w:val="16"/>
                <w:lang w:val="es-MX"/>
              </w:rPr>
              <w:t>, JICA, SENAPRED, PUCV)</w:t>
            </w:r>
          </w:p>
          <w:p w14:paraId="7D7E0236" w14:textId="77777777" w:rsidR="00B84825" w:rsidRPr="00A65DA8" w:rsidRDefault="00B84825" w:rsidP="00253AC1">
            <w:pPr>
              <w:rPr>
                <w:rFonts w:ascii="Verdana" w:hAnsi="Verdana" w:cs="Aptos Display"/>
                <w:sz w:val="16"/>
                <w:szCs w:val="16"/>
                <w:lang w:val="es-MX"/>
              </w:rPr>
            </w:pPr>
          </w:p>
          <w:p w14:paraId="6627C022"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Conceptos generales y nivelación de conocimientos (Dr. Marco Cisternas, PUCV)</w:t>
            </w:r>
          </w:p>
        </w:tc>
        <w:tc>
          <w:tcPr>
            <w:tcW w:w="1036" w:type="pct"/>
          </w:tcPr>
          <w:p w14:paraId="1E02D58F"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Formato: Clases</w:t>
            </w:r>
          </w:p>
          <w:p w14:paraId="6DC7966E" w14:textId="77777777" w:rsidR="00B84825" w:rsidRPr="00A65DA8" w:rsidRDefault="00B84825" w:rsidP="00253AC1">
            <w:pPr>
              <w:rPr>
                <w:rFonts w:ascii="Verdana" w:hAnsi="Verdana" w:cs="Aptos Display"/>
                <w:sz w:val="16"/>
                <w:szCs w:val="16"/>
                <w:lang w:val="es-MX"/>
              </w:rPr>
            </w:pPr>
          </w:p>
        </w:tc>
        <w:tc>
          <w:tcPr>
            <w:tcW w:w="796" w:type="pct"/>
          </w:tcPr>
          <w:p w14:paraId="1CE2DEBE"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3 horas.</w:t>
            </w:r>
          </w:p>
        </w:tc>
      </w:tr>
      <w:tr w:rsidR="00B84825" w:rsidRPr="00A65DA8" w14:paraId="595D3E8E" w14:textId="77777777" w:rsidTr="00B84825">
        <w:tc>
          <w:tcPr>
            <w:tcW w:w="619" w:type="pct"/>
            <w:vMerge/>
          </w:tcPr>
          <w:p w14:paraId="19D6AE1A" w14:textId="77777777" w:rsidR="00B84825" w:rsidRPr="00A65DA8" w:rsidRDefault="00B84825" w:rsidP="00253AC1">
            <w:pPr>
              <w:rPr>
                <w:rFonts w:ascii="Verdana" w:hAnsi="Verdana" w:cs="Aptos Display"/>
                <w:sz w:val="16"/>
                <w:szCs w:val="16"/>
                <w:lang w:val="es-MX"/>
              </w:rPr>
            </w:pPr>
          </w:p>
        </w:tc>
        <w:tc>
          <w:tcPr>
            <w:tcW w:w="638" w:type="pct"/>
            <w:vMerge/>
          </w:tcPr>
          <w:p w14:paraId="5BE1D823" w14:textId="77777777" w:rsidR="00B84825" w:rsidRPr="004E5A0E" w:rsidRDefault="00B84825" w:rsidP="00253AC1">
            <w:pPr>
              <w:rPr>
                <w:rFonts w:ascii="Verdana" w:hAnsi="Verdana" w:cs="Aptos Display"/>
                <w:sz w:val="16"/>
                <w:szCs w:val="16"/>
                <w:lang w:val="es-MX"/>
              </w:rPr>
            </w:pPr>
          </w:p>
        </w:tc>
        <w:tc>
          <w:tcPr>
            <w:tcW w:w="1912" w:type="pct"/>
          </w:tcPr>
          <w:p w14:paraId="022D9581"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Metodología de trabajo práctico grupal y conformación de grupos para trabajos prácticos</w:t>
            </w:r>
          </w:p>
        </w:tc>
        <w:tc>
          <w:tcPr>
            <w:tcW w:w="1036" w:type="pct"/>
          </w:tcPr>
          <w:p w14:paraId="29CD20B9"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Formato: Actividad práctica</w:t>
            </w:r>
          </w:p>
          <w:p w14:paraId="3D6D2F27"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 xml:space="preserve"> </w:t>
            </w:r>
          </w:p>
        </w:tc>
        <w:tc>
          <w:tcPr>
            <w:tcW w:w="796" w:type="pct"/>
          </w:tcPr>
          <w:p w14:paraId="20B6C2C3"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1 hora</w:t>
            </w:r>
          </w:p>
          <w:p w14:paraId="1E5A7348" w14:textId="77777777" w:rsidR="00B84825" w:rsidRPr="00A65DA8" w:rsidRDefault="00B84825" w:rsidP="00253AC1">
            <w:pPr>
              <w:rPr>
                <w:rFonts w:ascii="Verdana" w:hAnsi="Verdana" w:cs="Aptos Display"/>
                <w:sz w:val="16"/>
                <w:szCs w:val="16"/>
                <w:lang w:val="es-MX"/>
              </w:rPr>
            </w:pPr>
          </w:p>
        </w:tc>
      </w:tr>
      <w:tr w:rsidR="00B84825" w:rsidRPr="00A65DA8" w14:paraId="13C97059" w14:textId="77777777" w:rsidTr="00B84825">
        <w:tc>
          <w:tcPr>
            <w:tcW w:w="619" w:type="pct"/>
            <w:vMerge/>
          </w:tcPr>
          <w:p w14:paraId="6935B642" w14:textId="77777777" w:rsidR="00B84825" w:rsidRPr="00A65DA8" w:rsidRDefault="00B84825" w:rsidP="00253AC1">
            <w:pPr>
              <w:rPr>
                <w:rFonts w:ascii="Verdana" w:hAnsi="Verdana" w:cs="Aptos Display"/>
                <w:sz w:val="16"/>
                <w:szCs w:val="16"/>
                <w:lang w:val="es-MX"/>
              </w:rPr>
            </w:pPr>
          </w:p>
        </w:tc>
        <w:tc>
          <w:tcPr>
            <w:tcW w:w="638" w:type="pct"/>
            <w:vMerge/>
          </w:tcPr>
          <w:p w14:paraId="4C9DF8AA" w14:textId="77777777" w:rsidR="00B84825" w:rsidRPr="004E5A0E" w:rsidRDefault="00B84825" w:rsidP="00253AC1">
            <w:pPr>
              <w:rPr>
                <w:rFonts w:ascii="Verdana" w:hAnsi="Verdana" w:cs="Aptos Display"/>
                <w:sz w:val="16"/>
                <w:szCs w:val="16"/>
                <w:lang w:val="es-MX"/>
              </w:rPr>
            </w:pPr>
          </w:p>
        </w:tc>
        <w:tc>
          <w:tcPr>
            <w:tcW w:w="1912" w:type="pct"/>
          </w:tcPr>
          <w:p w14:paraId="635960CE"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Bases sismológicas de los tsunamis</w:t>
            </w:r>
          </w:p>
        </w:tc>
        <w:tc>
          <w:tcPr>
            <w:tcW w:w="1036" w:type="pct"/>
          </w:tcPr>
          <w:p w14:paraId="76E3B0E0"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796" w:type="pct"/>
          </w:tcPr>
          <w:p w14:paraId="18056CC0"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3 horas</w:t>
            </w:r>
          </w:p>
        </w:tc>
      </w:tr>
      <w:tr w:rsidR="00B84825" w:rsidRPr="00A65DA8" w14:paraId="09C753BB" w14:textId="77777777" w:rsidTr="00B84825">
        <w:tc>
          <w:tcPr>
            <w:tcW w:w="619" w:type="pct"/>
            <w:vMerge/>
          </w:tcPr>
          <w:p w14:paraId="31E7B503" w14:textId="77777777" w:rsidR="00B84825" w:rsidRPr="00A65DA8" w:rsidRDefault="00B84825" w:rsidP="00253AC1">
            <w:pPr>
              <w:rPr>
                <w:rFonts w:ascii="Verdana" w:hAnsi="Verdana" w:cs="Aptos Display"/>
                <w:sz w:val="16"/>
                <w:szCs w:val="16"/>
                <w:lang w:val="es-MX"/>
              </w:rPr>
            </w:pPr>
          </w:p>
        </w:tc>
        <w:tc>
          <w:tcPr>
            <w:tcW w:w="638" w:type="pct"/>
            <w:vMerge/>
          </w:tcPr>
          <w:p w14:paraId="21181426" w14:textId="77777777" w:rsidR="00B84825" w:rsidRPr="004E5A0E" w:rsidRDefault="00B84825" w:rsidP="00253AC1">
            <w:pPr>
              <w:rPr>
                <w:rFonts w:ascii="Verdana" w:hAnsi="Verdana" w:cs="Aptos Display"/>
                <w:sz w:val="16"/>
                <w:szCs w:val="16"/>
                <w:lang w:val="es-MX"/>
              </w:rPr>
            </w:pPr>
          </w:p>
        </w:tc>
        <w:tc>
          <w:tcPr>
            <w:tcW w:w="1912" w:type="pct"/>
          </w:tcPr>
          <w:p w14:paraId="33C9CA66"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Caracterización sismológica para el Plan de acción</w:t>
            </w:r>
          </w:p>
        </w:tc>
        <w:tc>
          <w:tcPr>
            <w:tcW w:w="1036" w:type="pct"/>
          </w:tcPr>
          <w:p w14:paraId="5F6687AA"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Formato: Actividad práctica</w:t>
            </w:r>
          </w:p>
        </w:tc>
        <w:tc>
          <w:tcPr>
            <w:tcW w:w="796" w:type="pct"/>
          </w:tcPr>
          <w:p w14:paraId="7B6F7213"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1 hora</w:t>
            </w:r>
          </w:p>
        </w:tc>
      </w:tr>
      <w:tr w:rsidR="00B84825" w:rsidRPr="00A65DA8" w14:paraId="09E9F087" w14:textId="77777777" w:rsidTr="00B84825">
        <w:tc>
          <w:tcPr>
            <w:tcW w:w="619" w:type="pct"/>
            <w:vMerge/>
          </w:tcPr>
          <w:p w14:paraId="3EE3D120" w14:textId="77777777" w:rsidR="00B84825" w:rsidRPr="00A65DA8" w:rsidRDefault="00B84825" w:rsidP="00253AC1">
            <w:pPr>
              <w:rPr>
                <w:rFonts w:ascii="Verdana" w:hAnsi="Verdana" w:cs="Aptos Display"/>
                <w:sz w:val="16"/>
                <w:szCs w:val="16"/>
                <w:lang w:val="es-MX"/>
              </w:rPr>
            </w:pPr>
          </w:p>
        </w:tc>
        <w:tc>
          <w:tcPr>
            <w:tcW w:w="638" w:type="pct"/>
            <w:vMerge w:val="restart"/>
          </w:tcPr>
          <w:p w14:paraId="44DA8833" w14:textId="13163263" w:rsidR="00B84825" w:rsidRPr="004E5A0E" w:rsidRDefault="00B84825" w:rsidP="00426923">
            <w:pPr>
              <w:rPr>
                <w:rFonts w:ascii="Verdana" w:hAnsi="Verdana" w:cs="Aptos Display"/>
                <w:sz w:val="16"/>
                <w:szCs w:val="16"/>
                <w:lang w:val="es-MX"/>
              </w:rPr>
            </w:pPr>
            <w:proofErr w:type="spellStart"/>
            <w:r w:rsidRPr="004E5A0E">
              <w:rPr>
                <w:rFonts w:ascii="Verdana" w:hAnsi="Verdana" w:cs="Aptos Display"/>
                <w:sz w:val="16"/>
                <w:szCs w:val="16"/>
                <w:lang w:val="es-MX"/>
              </w:rPr>
              <w:t>Dia</w:t>
            </w:r>
            <w:proofErr w:type="spellEnd"/>
            <w:r w:rsidRPr="004E5A0E">
              <w:rPr>
                <w:rFonts w:ascii="Verdana" w:hAnsi="Verdana" w:cs="Aptos Display"/>
                <w:sz w:val="16"/>
                <w:szCs w:val="16"/>
                <w:lang w:val="es-MX"/>
              </w:rPr>
              <w:t xml:space="preserve"> 2:</w:t>
            </w:r>
            <w:r w:rsidRPr="004E5A0E">
              <w:rPr>
                <w:rFonts w:ascii="Verdana" w:hAnsi="Verdana" w:cs="Aptos Display"/>
                <w:sz w:val="16"/>
                <w:szCs w:val="16"/>
                <w:lang w:val="es-MX"/>
              </w:rPr>
              <w:br/>
              <w:t>Martes 04 de noviembre</w:t>
            </w:r>
          </w:p>
        </w:tc>
        <w:tc>
          <w:tcPr>
            <w:tcW w:w="1912" w:type="pct"/>
          </w:tcPr>
          <w:p w14:paraId="0EA7E2A0" w14:textId="77777777" w:rsidR="00B84825" w:rsidRPr="00A65DA8" w:rsidRDefault="00B84825" w:rsidP="00253AC1">
            <w:pPr>
              <w:rPr>
                <w:rFonts w:ascii="Verdana" w:hAnsi="Verdana" w:cs="Aptos Display"/>
                <w:sz w:val="16"/>
                <w:szCs w:val="16"/>
              </w:rPr>
            </w:pPr>
            <w:r w:rsidRPr="00A65DA8">
              <w:rPr>
                <w:rFonts w:ascii="Verdana" w:hAnsi="Verdana" w:cs="Aptos Display"/>
                <w:sz w:val="16"/>
                <w:szCs w:val="16"/>
              </w:rPr>
              <w:t>Bases geofísicas de los tsunamis</w:t>
            </w:r>
          </w:p>
        </w:tc>
        <w:tc>
          <w:tcPr>
            <w:tcW w:w="1036" w:type="pct"/>
          </w:tcPr>
          <w:p w14:paraId="59ADBC49"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Formato: Clases</w:t>
            </w:r>
          </w:p>
          <w:p w14:paraId="791D2424" w14:textId="77777777" w:rsidR="00B84825" w:rsidRPr="00A65DA8" w:rsidRDefault="00B84825" w:rsidP="00253AC1">
            <w:pPr>
              <w:rPr>
                <w:rFonts w:ascii="Verdana" w:hAnsi="Verdana" w:cs="Aptos Display"/>
                <w:sz w:val="16"/>
                <w:szCs w:val="16"/>
                <w:lang w:val="es-MX"/>
              </w:rPr>
            </w:pPr>
          </w:p>
        </w:tc>
        <w:tc>
          <w:tcPr>
            <w:tcW w:w="796" w:type="pct"/>
          </w:tcPr>
          <w:p w14:paraId="6E00814C"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3 horas</w:t>
            </w:r>
          </w:p>
        </w:tc>
      </w:tr>
      <w:tr w:rsidR="00B84825" w:rsidRPr="00A65DA8" w14:paraId="5FBD1396" w14:textId="77777777" w:rsidTr="00B84825">
        <w:tc>
          <w:tcPr>
            <w:tcW w:w="619" w:type="pct"/>
            <w:vMerge/>
          </w:tcPr>
          <w:p w14:paraId="6EBD135A" w14:textId="77777777" w:rsidR="00B84825" w:rsidRPr="00A65DA8" w:rsidRDefault="00B84825" w:rsidP="00253AC1">
            <w:pPr>
              <w:rPr>
                <w:rFonts w:ascii="Verdana" w:hAnsi="Verdana" w:cs="Aptos Display"/>
                <w:sz w:val="16"/>
                <w:szCs w:val="16"/>
                <w:lang w:val="es-MX"/>
              </w:rPr>
            </w:pPr>
          </w:p>
        </w:tc>
        <w:tc>
          <w:tcPr>
            <w:tcW w:w="638" w:type="pct"/>
            <w:vMerge/>
          </w:tcPr>
          <w:p w14:paraId="669C5941" w14:textId="77777777" w:rsidR="00B84825" w:rsidRPr="004E5A0E" w:rsidRDefault="00B84825" w:rsidP="00253AC1">
            <w:pPr>
              <w:rPr>
                <w:rFonts w:ascii="Verdana" w:hAnsi="Verdana" w:cs="Aptos Display"/>
                <w:sz w:val="16"/>
                <w:szCs w:val="16"/>
                <w:lang w:val="es-MX"/>
              </w:rPr>
            </w:pPr>
          </w:p>
        </w:tc>
        <w:tc>
          <w:tcPr>
            <w:tcW w:w="1912" w:type="pct"/>
          </w:tcPr>
          <w:p w14:paraId="171912AB"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Caracterización geofísica y geológica para el Plan de acción</w:t>
            </w:r>
          </w:p>
        </w:tc>
        <w:tc>
          <w:tcPr>
            <w:tcW w:w="1036" w:type="pct"/>
          </w:tcPr>
          <w:p w14:paraId="37EDEDDB"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Formato: Actividad práctica</w:t>
            </w:r>
          </w:p>
        </w:tc>
        <w:tc>
          <w:tcPr>
            <w:tcW w:w="796" w:type="pct"/>
          </w:tcPr>
          <w:p w14:paraId="3DCACC31" w14:textId="77777777" w:rsidR="00B84825" w:rsidRPr="00A65DA8" w:rsidRDefault="00B84825" w:rsidP="00253AC1">
            <w:pPr>
              <w:rPr>
                <w:rFonts w:ascii="Verdana" w:hAnsi="Verdana" w:cs="Aptos Display"/>
                <w:sz w:val="16"/>
                <w:szCs w:val="16"/>
                <w:lang w:val="es-MX"/>
              </w:rPr>
            </w:pPr>
            <w:r w:rsidRPr="00A65DA8">
              <w:rPr>
                <w:rFonts w:ascii="Verdana" w:hAnsi="Verdana" w:cs="Aptos Display"/>
                <w:sz w:val="16"/>
                <w:szCs w:val="16"/>
                <w:lang w:val="es-MX"/>
              </w:rPr>
              <w:t>1 hora</w:t>
            </w:r>
          </w:p>
        </w:tc>
      </w:tr>
      <w:tr w:rsidR="00B84825" w:rsidRPr="00A65DA8" w14:paraId="361D111D" w14:textId="77777777" w:rsidTr="00B84825">
        <w:tc>
          <w:tcPr>
            <w:tcW w:w="619" w:type="pct"/>
            <w:vMerge/>
          </w:tcPr>
          <w:p w14:paraId="73A556AD" w14:textId="77777777" w:rsidR="00B84825" w:rsidRPr="00A65DA8" w:rsidRDefault="00B84825" w:rsidP="0041059C">
            <w:pPr>
              <w:rPr>
                <w:rFonts w:ascii="Verdana" w:hAnsi="Verdana" w:cs="Aptos Display"/>
                <w:sz w:val="16"/>
                <w:szCs w:val="16"/>
                <w:lang w:val="es-MX"/>
              </w:rPr>
            </w:pPr>
          </w:p>
        </w:tc>
        <w:tc>
          <w:tcPr>
            <w:tcW w:w="638" w:type="pct"/>
            <w:vMerge/>
          </w:tcPr>
          <w:p w14:paraId="28FB2E59" w14:textId="77777777" w:rsidR="00B84825" w:rsidRPr="004E5A0E" w:rsidRDefault="00B84825" w:rsidP="0041059C">
            <w:pPr>
              <w:rPr>
                <w:rFonts w:ascii="Verdana" w:hAnsi="Verdana" w:cs="Aptos Display"/>
                <w:sz w:val="16"/>
                <w:szCs w:val="16"/>
                <w:lang w:val="es-MX"/>
              </w:rPr>
            </w:pPr>
          </w:p>
        </w:tc>
        <w:tc>
          <w:tcPr>
            <w:tcW w:w="1912" w:type="pct"/>
          </w:tcPr>
          <w:p w14:paraId="472DDDC7"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Bases oceanográficas de los tsunamis</w:t>
            </w:r>
          </w:p>
          <w:p w14:paraId="45A20624" w14:textId="77777777" w:rsidR="00B84825" w:rsidRPr="00A65DA8" w:rsidRDefault="00B84825" w:rsidP="0041059C">
            <w:pPr>
              <w:rPr>
                <w:rFonts w:ascii="Verdana" w:hAnsi="Verdana" w:cs="Aptos Display"/>
                <w:sz w:val="16"/>
                <w:szCs w:val="16"/>
              </w:rPr>
            </w:pPr>
          </w:p>
          <w:p w14:paraId="73D26DAA"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rPr>
              <w:t xml:space="preserve">Fuentes </w:t>
            </w:r>
            <w:proofErr w:type="spellStart"/>
            <w:r w:rsidRPr="00A65DA8">
              <w:rPr>
                <w:rFonts w:ascii="Verdana" w:hAnsi="Verdana" w:cs="Aptos Display"/>
                <w:sz w:val="16"/>
                <w:szCs w:val="16"/>
              </w:rPr>
              <w:t>tsunamigénicas</w:t>
            </w:r>
            <w:proofErr w:type="spellEnd"/>
            <w:r w:rsidRPr="00A65DA8">
              <w:rPr>
                <w:rFonts w:ascii="Verdana" w:hAnsi="Verdana" w:cs="Aptos Display"/>
                <w:sz w:val="16"/>
                <w:szCs w:val="16"/>
              </w:rPr>
              <w:t xml:space="preserve"> en Chile</w:t>
            </w:r>
          </w:p>
        </w:tc>
        <w:tc>
          <w:tcPr>
            <w:tcW w:w="1036" w:type="pct"/>
          </w:tcPr>
          <w:p w14:paraId="6AC603BF"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796" w:type="pct"/>
          </w:tcPr>
          <w:p w14:paraId="498AB34B"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2 horas</w:t>
            </w:r>
          </w:p>
        </w:tc>
      </w:tr>
      <w:tr w:rsidR="00B84825" w:rsidRPr="00A65DA8" w14:paraId="4A95E549" w14:textId="77777777" w:rsidTr="00B84825">
        <w:tc>
          <w:tcPr>
            <w:tcW w:w="619" w:type="pct"/>
            <w:vMerge/>
          </w:tcPr>
          <w:p w14:paraId="14266585" w14:textId="77777777" w:rsidR="00B84825" w:rsidRPr="00A65DA8" w:rsidRDefault="00B84825" w:rsidP="0041059C">
            <w:pPr>
              <w:rPr>
                <w:rFonts w:ascii="Verdana" w:hAnsi="Verdana" w:cs="Aptos Display"/>
                <w:sz w:val="16"/>
                <w:szCs w:val="16"/>
                <w:lang w:val="es-MX"/>
              </w:rPr>
            </w:pPr>
          </w:p>
        </w:tc>
        <w:tc>
          <w:tcPr>
            <w:tcW w:w="638" w:type="pct"/>
            <w:vMerge/>
          </w:tcPr>
          <w:p w14:paraId="20116CF2" w14:textId="77777777" w:rsidR="00B84825" w:rsidRPr="004E5A0E" w:rsidRDefault="00B84825" w:rsidP="0041059C">
            <w:pPr>
              <w:rPr>
                <w:rFonts w:ascii="Verdana" w:hAnsi="Verdana" w:cs="Aptos Display"/>
                <w:sz w:val="16"/>
                <w:szCs w:val="16"/>
                <w:lang w:val="es-MX"/>
              </w:rPr>
            </w:pPr>
          </w:p>
        </w:tc>
        <w:tc>
          <w:tcPr>
            <w:tcW w:w="1912" w:type="pct"/>
          </w:tcPr>
          <w:p w14:paraId="578D3A48"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Caracterización de grandes tsunamis chilenos recientes y lecciones aprendidas</w:t>
            </w:r>
          </w:p>
        </w:tc>
        <w:tc>
          <w:tcPr>
            <w:tcW w:w="1036" w:type="pct"/>
          </w:tcPr>
          <w:p w14:paraId="6001C91A"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796" w:type="pct"/>
          </w:tcPr>
          <w:p w14:paraId="3F8CC855"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2 horas</w:t>
            </w:r>
          </w:p>
        </w:tc>
      </w:tr>
      <w:tr w:rsidR="00B84825" w:rsidRPr="00A65DA8" w14:paraId="53442104" w14:textId="77777777" w:rsidTr="00B84825">
        <w:tc>
          <w:tcPr>
            <w:tcW w:w="619" w:type="pct"/>
            <w:vMerge/>
          </w:tcPr>
          <w:p w14:paraId="738A03F9" w14:textId="77777777" w:rsidR="00B84825" w:rsidRPr="00A65DA8" w:rsidRDefault="00B84825" w:rsidP="0041059C">
            <w:pPr>
              <w:rPr>
                <w:rFonts w:ascii="Verdana" w:hAnsi="Verdana" w:cs="Aptos Display"/>
                <w:sz w:val="16"/>
                <w:szCs w:val="16"/>
                <w:lang w:val="es-MX"/>
              </w:rPr>
            </w:pPr>
          </w:p>
        </w:tc>
        <w:tc>
          <w:tcPr>
            <w:tcW w:w="638" w:type="pct"/>
            <w:vMerge w:val="restart"/>
          </w:tcPr>
          <w:p w14:paraId="10C75B39" w14:textId="1E148330" w:rsidR="00B84825" w:rsidRPr="004E5A0E" w:rsidRDefault="00B84825" w:rsidP="00426923">
            <w:pPr>
              <w:rPr>
                <w:rFonts w:ascii="Verdana" w:hAnsi="Verdana" w:cs="Aptos Display"/>
                <w:sz w:val="16"/>
                <w:szCs w:val="16"/>
                <w:lang w:val="es-MX"/>
              </w:rPr>
            </w:pPr>
            <w:proofErr w:type="spellStart"/>
            <w:r w:rsidRPr="004E5A0E">
              <w:rPr>
                <w:rFonts w:ascii="Verdana" w:hAnsi="Verdana" w:cs="Aptos Display"/>
                <w:sz w:val="16"/>
                <w:szCs w:val="16"/>
                <w:lang w:val="es-MX"/>
              </w:rPr>
              <w:t>Dia</w:t>
            </w:r>
            <w:proofErr w:type="spellEnd"/>
            <w:r w:rsidRPr="004E5A0E">
              <w:rPr>
                <w:rFonts w:ascii="Verdana" w:hAnsi="Verdana" w:cs="Aptos Display"/>
                <w:sz w:val="16"/>
                <w:szCs w:val="16"/>
                <w:lang w:val="es-MX"/>
              </w:rPr>
              <w:t xml:space="preserve"> 3:</w:t>
            </w:r>
            <w:r w:rsidRPr="004E5A0E">
              <w:rPr>
                <w:rFonts w:ascii="Verdana" w:hAnsi="Verdana" w:cs="Aptos Display"/>
                <w:sz w:val="16"/>
                <w:szCs w:val="16"/>
                <w:lang w:val="es-MX"/>
              </w:rPr>
              <w:br/>
              <w:t>Miércoles 05 de noviembre</w:t>
            </w:r>
          </w:p>
        </w:tc>
        <w:tc>
          <w:tcPr>
            <w:tcW w:w="1912" w:type="pct"/>
          </w:tcPr>
          <w:p w14:paraId="4B03659C"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El ciclo sísmico en Chile: casos de estudio</w:t>
            </w:r>
          </w:p>
        </w:tc>
        <w:tc>
          <w:tcPr>
            <w:tcW w:w="1036" w:type="pct"/>
          </w:tcPr>
          <w:p w14:paraId="5C5DEB96"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Clases</w:t>
            </w:r>
          </w:p>
          <w:p w14:paraId="1A23B223" w14:textId="77777777" w:rsidR="00B84825" w:rsidRPr="00A65DA8" w:rsidRDefault="00B84825" w:rsidP="0041059C">
            <w:pPr>
              <w:rPr>
                <w:rFonts w:ascii="Verdana" w:hAnsi="Verdana" w:cs="Aptos Display"/>
                <w:sz w:val="16"/>
                <w:szCs w:val="16"/>
                <w:lang w:val="es-MX"/>
              </w:rPr>
            </w:pPr>
          </w:p>
        </w:tc>
        <w:tc>
          <w:tcPr>
            <w:tcW w:w="796" w:type="pct"/>
          </w:tcPr>
          <w:p w14:paraId="6675979E"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3 horas</w:t>
            </w:r>
          </w:p>
        </w:tc>
      </w:tr>
      <w:tr w:rsidR="00B84825" w:rsidRPr="00A65DA8" w14:paraId="2C927A46" w14:textId="77777777" w:rsidTr="00B84825">
        <w:tc>
          <w:tcPr>
            <w:tcW w:w="619" w:type="pct"/>
            <w:vMerge/>
          </w:tcPr>
          <w:p w14:paraId="77B3742F" w14:textId="77777777" w:rsidR="00B84825" w:rsidRPr="00A65DA8" w:rsidRDefault="00B84825" w:rsidP="0041059C">
            <w:pPr>
              <w:rPr>
                <w:rFonts w:ascii="Verdana" w:hAnsi="Verdana" w:cs="Aptos Display"/>
                <w:sz w:val="16"/>
                <w:szCs w:val="16"/>
                <w:lang w:val="es-MX"/>
              </w:rPr>
            </w:pPr>
          </w:p>
        </w:tc>
        <w:tc>
          <w:tcPr>
            <w:tcW w:w="638" w:type="pct"/>
            <w:vMerge/>
          </w:tcPr>
          <w:p w14:paraId="3A7D3832" w14:textId="77777777" w:rsidR="00B84825" w:rsidRPr="004E5A0E" w:rsidRDefault="00B84825" w:rsidP="0041059C">
            <w:pPr>
              <w:rPr>
                <w:rFonts w:ascii="Verdana" w:hAnsi="Verdana" w:cs="Aptos Display"/>
                <w:sz w:val="16"/>
                <w:szCs w:val="16"/>
                <w:lang w:val="es-MX"/>
              </w:rPr>
            </w:pPr>
          </w:p>
        </w:tc>
        <w:tc>
          <w:tcPr>
            <w:tcW w:w="1912" w:type="pct"/>
          </w:tcPr>
          <w:p w14:paraId="70E19939"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Caracterización de grandes terremotos recientes en los países participantes</w:t>
            </w:r>
          </w:p>
        </w:tc>
        <w:tc>
          <w:tcPr>
            <w:tcW w:w="1036" w:type="pct"/>
          </w:tcPr>
          <w:p w14:paraId="19C00F5A"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Actividad práctica</w:t>
            </w:r>
          </w:p>
        </w:tc>
        <w:tc>
          <w:tcPr>
            <w:tcW w:w="796" w:type="pct"/>
          </w:tcPr>
          <w:p w14:paraId="7819BC0B"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1 hora</w:t>
            </w:r>
          </w:p>
        </w:tc>
      </w:tr>
      <w:tr w:rsidR="00B84825" w:rsidRPr="00A65DA8" w14:paraId="527B3584" w14:textId="77777777" w:rsidTr="00B84825">
        <w:tc>
          <w:tcPr>
            <w:tcW w:w="619" w:type="pct"/>
            <w:vMerge/>
          </w:tcPr>
          <w:p w14:paraId="0A698E86" w14:textId="77777777" w:rsidR="00B84825" w:rsidRPr="00A65DA8" w:rsidRDefault="00B84825" w:rsidP="0041059C">
            <w:pPr>
              <w:rPr>
                <w:rFonts w:ascii="Verdana" w:hAnsi="Verdana" w:cs="Aptos Display"/>
                <w:sz w:val="16"/>
                <w:szCs w:val="16"/>
                <w:lang w:val="es-MX"/>
              </w:rPr>
            </w:pPr>
          </w:p>
        </w:tc>
        <w:tc>
          <w:tcPr>
            <w:tcW w:w="638" w:type="pct"/>
            <w:vMerge/>
          </w:tcPr>
          <w:p w14:paraId="0E8D5BE9" w14:textId="77777777" w:rsidR="00B84825" w:rsidRPr="004E5A0E" w:rsidRDefault="00B84825" w:rsidP="0041059C">
            <w:pPr>
              <w:rPr>
                <w:rFonts w:ascii="Verdana" w:hAnsi="Verdana" w:cs="Aptos Display"/>
                <w:sz w:val="16"/>
                <w:szCs w:val="16"/>
                <w:lang w:val="es-MX"/>
              </w:rPr>
            </w:pPr>
          </w:p>
        </w:tc>
        <w:tc>
          <w:tcPr>
            <w:tcW w:w="1912" w:type="pct"/>
          </w:tcPr>
          <w:p w14:paraId="600BBA15"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lang w:val="es-MX"/>
              </w:rPr>
              <w:t>Últimos avances en la comprensión de grandes terremotos en Chile: Implicancias para el riesgo sísmico actual</w:t>
            </w:r>
          </w:p>
        </w:tc>
        <w:tc>
          <w:tcPr>
            <w:tcW w:w="1036" w:type="pct"/>
          </w:tcPr>
          <w:p w14:paraId="3CEE9990"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Clases</w:t>
            </w:r>
          </w:p>
          <w:p w14:paraId="2885EC4D" w14:textId="77777777" w:rsidR="00B84825" w:rsidRPr="00A65DA8" w:rsidRDefault="00B84825" w:rsidP="0041059C">
            <w:pPr>
              <w:rPr>
                <w:rFonts w:ascii="Verdana" w:hAnsi="Verdana" w:cs="Aptos Display"/>
                <w:sz w:val="16"/>
                <w:szCs w:val="16"/>
                <w:lang w:val="es-MX"/>
              </w:rPr>
            </w:pPr>
          </w:p>
        </w:tc>
        <w:tc>
          <w:tcPr>
            <w:tcW w:w="796" w:type="pct"/>
          </w:tcPr>
          <w:p w14:paraId="34C70849"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3 horas</w:t>
            </w:r>
          </w:p>
        </w:tc>
      </w:tr>
      <w:tr w:rsidR="00B84825" w:rsidRPr="00A65DA8" w14:paraId="3C994FB4" w14:textId="77777777" w:rsidTr="00B84825">
        <w:tc>
          <w:tcPr>
            <w:tcW w:w="619" w:type="pct"/>
            <w:vMerge/>
          </w:tcPr>
          <w:p w14:paraId="5BC0FAFE" w14:textId="77777777" w:rsidR="00B84825" w:rsidRPr="00A65DA8" w:rsidRDefault="00B84825" w:rsidP="0041059C">
            <w:pPr>
              <w:rPr>
                <w:rFonts w:ascii="Verdana" w:hAnsi="Verdana" w:cs="Aptos Display"/>
                <w:sz w:val="16"/>
                <w:szCs w:val="16"/>
                <w:lang w:val="es-MX"/>
              </w:rPr>
            </w:pPr>
          </w:p>
        </w:tc>
        <w:tc>
          <w:tcPr>
            <w:tcW w:w="638" w:type="pct"/>
            <w:vMerge/>
          </w:tcPr>
          <w:p w14:paraId="1569CDA6" w14:textId="77777777" w:rsidR="00B84825" w:rsidRPr="004E5A0E" w:rsidRDefault="00B84825" w:rsidP="0041059C">
            <w:pPr>
              <w:rPr>
                <w:rFonts w:ascii="Verdana" w:hAnsi="Verdana" w:cs="Aptos Display"/>
                <w:sz w:val="16"/>
                <w:szCs w:val="16"/>
                <w:lang w:val="es-MX"/>
              </w:rPr>
            </w:pPr>
          </w:p>
        </w:tc>
        <w:tc>
          <w:tcPr>
            <w:tcW w:w="1912" w:type="pct"/>
          </w:tcPr>
          <w:p w14:paraId="170317F3"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Caracterización del acoplamiento tectónico para el Plan de acción</w:t>
            </w:r>
          </w:p>
        </w:tc>
        <w:tc>
          <w:tcPr>
            <w:tcW w:w="1036" w:type="pct"/>
          </w:tcPr>
          <w:p w14:paraId="6CBA730E"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Actividad práctica</w:t>
            </w:r>
          </w:p>
        </w:tc>
        <w:tc>
          <w:tcPr>
            <w:tcW w:w="796" w:type="pct"/>
          </w:tcPr>
          <w:p w14:paraId="47DCDF9D"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1 hora</w:t>
            </w:r>
          </w:p>
        </w:tc>
      </w:tr>
      <w:tr w:rsidR="00B84825" w:rsidRPr="00A65DA8" w14:paraId="22FAE470" w14:textId="77777777" w:rsidTr="00B84825">
        <w:tc>
          <w:tcPr>
            <w:tcW w:w="619" w:type="pct"/>
            <w:vMerge/>
          </w:tcPr>
          <w:p w14:paraId="60936F26" w14:textId="77777777" w:rsidR="00B84825" w:rsidRPr="00A65DA8" w:rsidRDefault="00B84825" w:rsidP="0041059C">
            <w:pPr>
              <w:rPr>
                <w:rFonts w:ascii="Verdana" w:hAnsi="Verdana" w:cs="Aptos Display"/>
                <w:sz w:val="16"/>
                <w:szCs w:val="16"/>
                <w:lang w:val="es-MX"/>
              </w:rPr>
            </w:pPr>
          </w:p>
        </w:tc>
        <w:tc>
          <w:tcPr>
            <w:tcW w:w="638" w:type="pct"/>
            <w:vMerge w:val="restart"/>
          </w:tcPr>
          <w:p w14:paraId="131BFEF1" w14:textId="28C45D4B" w:rsidR="00B84825" w:rsidRPr="004E5A0E" w:rsidRDefault="00B84825" w:rsidP="00426923">
            <w:pPr>
              <w:rPr>
                <w:rFonts w:ascii="Verdana" w:hAnsi="Verdana" w:cs="Aptos Display"/>
                <w:sz w:val="16"/>
                <w:szCs w:val="16"/>
                <w:lang w:val="es-MX"/>
              </w:rPr>
            </w:pPr>
            <w:proofErr w:type="spellStart"/>
            <w:r w:rsidRPr="004E5A0E">
              <w:rPr>
                <w:rFonts w:ascii="Verdana" w:hAnsi="Verdana" w:cs="Aptos Display"/>
                <w:sz w:val="16"/>
                <w:szCs w:val="16"/>
                <w:lang w:val="es-MX"/>
              </w:rPr>
              <w:t>Dia</w:t>
            </w:r>
            <w:proofErr w:type="spellEnd"/>
            <w:r w:rsidRPr="004E5A0E">
              <w:rPr>
                <w:rFonts w:ascii="Verdana" w:hAnsi="Verdana" w:cs="Aptos Display"/>
                <w:sz w:val="16"/>
                <w:szCs w:val="16"/>
                <w:lang w:val="es-MX"/>
              </w:rPr>
              <w:t xml:space="preserve"> 4:</w:t>
            </w:r>
            <w:r w:rsidRPr="004E5A0E">
              <w:rPr>
                <w:rFonts w:ascii="Verdana" w:hAnsi="Verdana" w:cs="Aptos Display"/>
                <w:sz w:val="16"/>
                <w:szCs w:val="16"/>
                <w:lang w:val="es-MX"/>
              </w:rPr>
              <w:br/>
              <w:t>Jueves 06 de noviembre</w:t>
            </w:r>
          </w:p>
        </w:tc>
        <w:tc>
          <w:tcPr>
            <w:tcW w:w="1912" w:type="pct"/>
          </w:tcPr>
          <w:p w14:paraId="341019E0"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Modelación matemática de tsunamis</w:t>
            </w:r>
          </w:p>
        </w:tc>
        <w:tc>
          <w:tcPr>
            <w:tcW w:w="1036" w:type="pct"/>
          </w:tcPr>
          <w:p w14:paraId="68BD744C"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796" w:type="pct"/>
          </w:tcPr>
          <w:p w14:paraId="47238437"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2 horas</w:t>
            </w:r>
          </w:p>
        </w:tc>
      </w:tr>
      <w:tr w:rsidR="00B84825" w:rsidRPr="00A65DA8" w14:paraId="4BD4CE6B" w14:textId="77777777" w:rsidTr="00B84825">
        <w:tc>
          <w:tcPr>
            <w:tcW w:w="619" w:type="pct"/>
            <w:vMerge/>
          </w:tcPr>
          <w:p w14:paraId="0E1A58EF" w14:textId="77777777" w:rsidR="00B84825" w:rsidRPr="00A65DA8" w:rsidRDefault="00B84825" w:rsidP="0041059C">
            <w:pPr>
              <w:rPr>
                <w:rFonts w:ascii="Verdana" w:hAnsi="Verdana" w:cs="Aptos Display"/>
                <w:sz w:val="16"/>
                <w:szCs w:val="16"/>
                <w:lang w:val="es-MX"/>
              </w:rPr>
            </w:pPr>
          </w:p>
        </w:tc>
        <w:tc>
          <w:tcPr>
            <w:tcW w:w="638" w:type="pct"/>
            <w:vMerge/>
          </w:tcPr>
          <w:p w14:paraId="23D27DCD" w14:textId="77777777" w:rsidR="00B84825" w:rsidRPr="00B63F77" w:rsidRDefault="00B84825" w:rsidP="0041059C">
            <w:pPr>
              <w:rPr>
                <w:rFonts w:ascii="Verdana" w:hAnsi="Verdana" w:cs="Aptos Display"/>
                <w:sz w:val="16"/>
                <w:szCs w:val="16"/>
                <w:highlight w:val="yellow"/>
                <w:lang w:val="es-MX"/>
              </w:rPr>
            </w:pPr>
          </w:p>
        </w:tc>
        <w:tc>
          <w:tcPr>
            <w:tcW w:w="1912" w:type="pct"/>
          </w:tcPr>
          <w:p w14:paraId="5D30E50E"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Amenaza, riesgo y cartas de inundación de tsunamis</w:t>
            </w:r>
          </w:p>
        </w:tc>
        <w:tc>
          <w:tcPr>
            <w:tcW w:w="1036" w:type="pct"/>
          </w:tcPr>
          <w:p w14:paraId="37D04425"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796" w:type="pct"/>
          </w:tcPr>
          <w:p w14:paraId="4BD31529"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1 hora</w:t>
            </w:r>
          </w:p>
        </w:tc>
      </w:tr>
      <w:tr w:rsidR="00B84825" w:rsidRPr="00A65DA8" w14:paraId="613CFEFE" w14:textId="77777777" w:rsidTr="00B84825">
        <w:tc>
          <w:tcPr>
            <w:tcW w:w="619" w:type="pct"/>
            <w:vMerge/>
          </w:tcPr>
          <w:p w14:paraId="3DFFBF01" w14:textId="77777777" w:rsidR="00B84825" w:rsidRPr="00A65DA8" w:rsidRDefault="00B84825" w:rsidP="0041059C">
            <w:pPr>
              <w:rPr>
                <w:rFonts w:ascii="Verdana" w:hAnsi="Verdana" w:cs="Aptos Display"/>
                <w:sz w:val="16"/>
                <w:szCs w:val="16"/>
                <w:lang w:val="es-MX"/>
              </w:rPr>
            </w:pPr>
          </w:p>
        </w:tc>
        <w:tc>
          <w:tcPr>
            <w:tcW w:w="638" w:type="pct"/>
            <w:vMerge/>
          </w:tcPr>
          <w:p w14:paraId="174F64EE" w14:textId="77777777" w:rsidR="00B84825" w:rsidRPr="00B63F77" w:rsidRDefault="00B84825" w:rsidP="0041059C">
            <w:pPr>
              <w:rPr>
                <w:rFonts w:ascii="Verdana" w:hAnsi="Verdana" w:cs="Aptos Display"/>
                <w:sz w:val="16"/>
                <w:szCs w:val="16"/>
                <w:highlight w:val="yellow"/>
                <w:lang w:val="es-MX"/>
              </w:rPr>
            </w:pPr>
          </w:p>
        </w:tc>
        <w:tc>
          <w:tcPr>
            <w:tcW w:w="1912" w:type="pct"/>
          </w:tcPr>
          <w:p w14:paraId="5BDFB096"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Aplicación de cartas de inundación para definir amenaza</w:t>
            </w:r>
          </w:p>
        </w:tc>
        <w:tc>
          <w:tcPr>
            <w:tcW w:w="1036" w:type="pct"/>
          </w:tcPr>
          <w:p w14:paraId="2F865830"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Actividad práctica</w:t>
            </w:r>
          </w:p>
        </w:tc>
        <w:tc>
          <w:tcPr>
            <w:tcW w:w="796" w:type="pct"/>
          </w:tcPr>
          <w:p w14:paraId="4FF20047"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1 hora</w:t>
            </w:r>
          </w:p>
        </w:tc>
      </w:tr>
      <w:tr w:rsidR="00B84825" w:rsidRPr="00A65DA8" w14:paraId="411E4AE6" w14:textId="77777777" w:rsidTr="00B84825">
        <w:tc>
          <w:tcPr>
            <w:tcW w:w="619" w:type="pct"/>
            <w:vMerge/>
          </w:tcPr>
          <w:p w14:paraId="7C0F3BDF" w14:textId="77777777" w:rsidR="00B84825" w:rsidRPr="00A65DA8" w:rsidRDefault="00B84825" w:rsidP="0041059C">
            <w:pPr>
              <w:rPr>
                <w:rFonts w:ascii="Verdana" w:hAnsi="Verdana" w:cs="Aptos Display"/>
                <w:sz w:val="16"/>
                <w:szCs w:val="16"/>
                <w:lang w:val="es-MX"/>
              </w:rPr>
            </w:pPr>
          </w:p>
        </w:tc>
        <w:tc>
          <w:tcPr>
            <w:tcW w:w="638" w:type="pct"/>
            <w:vMerge/>
          </w:tcPr>
          <w:p w14:paraId="6F78E5E6" w14:textId="77777777" w:rsidR="00B84825" w:rsidRPr="00B63F77" w:rsidRDefault="00B84825" w:rsidP="0041059C">
            <w:pPr>
              <w:rPr>
                <w:rFonts w:ascii="Verdana" w:hAnsi="Verdana" w:cs="Aptos Display"/>
                <w:sz w:val="16"/>
                <w:szCs w:val="16"/>
                <w:highlight w:val="yellow"/>
                <w:lang w:val="es-MX"/>
              </w:rPr>
            </w:pPr>
          </w:p>
        </w:tc>
        <w:tc>
          <w:tcPr>
            <w:tcW w:w="1912" w:type="pct"/>
          </w:tcPr>
          <w:p w14:paraId="0C18AD8E"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Potencial de evacuación por tsunami en la costa de Chile: modelación, comportamientos reales y estrategias de optimización</w:t>
            </w:r>
          </w:p>
        </w:tc>
        <w:tc>
          <w:tcPr>
            <w:tcW w:w="1036" w:type="pct"/>
          </w:tcPr>
          <w:p w14:paraId="29C6E3F3"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796" w:type="pct"/>
          </w:tcPr>
          <w:p w14:paraId="4E23A011"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2 horas</w:t>
            </w:r>
          </w:p>
        </w:tc>
      </w:tr>
      <w:tr w:rsidR="00B84825" w:rsidRPr="00A65DA8" w14:paraId="0A812AB4" w14:textId="77777777" w:rsidTr="00B84825">
        <w:tc>
          <w:tcPr>
            <w:tcW w:w="619" w:type="pct"/>
            <w:vMerge/>
          </w:tcPr>
          <w:p w14:paraId="422C39FD" w14:textId="77777777" w:rsidR="00B84825" w:rsidRPr="00A65DA8" w:rsidRDefault="00B84825" w:rsidP="0041059C">
            <w:pPr>
              <w:rPr>
                <w:rFonts w:ascii="Verdana" w:hAnsi="Verdana" w:cs="Aptos Display"/>
                <w:sz w:val="16"/>
                <w:szCs w:val="16"/>
                <w:lang w:val="es-MX"/>
              </w:rPr>
            </w:pPr>
          </w:p>
        </w:tc>
        <w:tc>
          <w:tcPr>
            <w:tcW w:w="638" w:type="pct"/>
            <w:vMerge/>
          </w:tcPr>
          <w:p w14:paraId="35B96FFC" w14:textId="77777777" w:rsidR="00B84825" w:rsidRPr="00B63F77" w:rsidRDefault="00B84825" w:rsidP="0041059C">
            <w:pPr>
              <w:rPr>
                <w:rFonts w:ascii="Verdana" w:hAnsi="Verdana" w:cs="Aptos Display"/>
                <w:sz w:val="16"/>
                <w:szCs w:val="16"/>
                <w:highlight w:val="yellow"/>
                <w:lang w:val="es-MX"/>
              </w:rPr>
            </w:pPr>
          </w:p>
        </w:tc>
        <w:tc>
          <w:tcPr>
            <w:tcW w:w="1912" w:type="pct"/>
          </w:tcPr>
          <w:p w14:paraId="2609DE8E" w14:textId="77777777" w:rsidR="00B84825" w:rsidRPr="00A65DA8" w:rsidRDefault="00B84825" w:rsidP="0041059C">
            <w:pPr>
              <w:tabs>
                <w:tab w:val="left" w:pos="1920"/>
              </w:tabs>
              <w:rPr>
                <w:rFonts w:ascii="Verdana" w:hAnsi="Verdana" w:cs="Aptos Display"/>
                <w:sz w:val="16"/>
                <w:szCs w:val="16"/>
              </w:rPr>
            </w:pPr>
            <w:r w:rsidRPr="00A65DA8">
              <w:rPr>
                <w:rFonts w:ascii="Verdana" w:hAnsi="Verdana" w:cs="Aptos Display"/>
                <w:sz w:val="16"/>
                <w:szCs w:val="16"/>
              </w:rPr>
              <w:t>Amenaza y vulnerabilidad de la infraestructura costera</w:t>
            </w:r>
          </w:p>
        </w:tc>
        <w:tc>
          <w:tcPr>
            <w:tcW w:w="1036" w:type="pct"/>
          </w:tcPr>
          <w:p w14:paraId="63ABB66A"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796" w:type="pct"/>
          </w:tcPr>
          <w:p w14:paraId="4D81EFA0"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2 horas</w:t>
            </w:r>
          </w:p>
        </w:tc>
      </w:tr>
      <w:tr w:rsidR="00B84825" w:rsidRPr="00B84825" w14:paraId="5D94A139" w14:textId="77777777" w:rsidTr="00B84825">
        <w:tc>
          <w:tcPr>
            <w:tcW w:w="619" w:type="pct"/>
            <w:vMerge/>
          </w:tcPr>
          <w:p w14:paraId="185000ED" w14:textId="77777777" w:rsidR="00B84825" w:rsidRPr="00A65DA8" w:rsidRDefault="00B84825" w:rsidP="0041059C">
            <w:pPr>
              <w:rPr>
                <w:rFonts w:ascii="Verdana" w:hAnsi="Verdana" w:cs="Aptos Display"/>
                <w:sz w:val="16"/>
                <w:szCs w:val="16"/>
                <w:lang w:val="es-MX"/>
              </w:rPr>
            </w:pPr>
          </w:p>
        </w:tc>
        <w:tc>
          <w:tcPr>
            <w:tcW w:w="638" w:type="pct"/>
            <w:vMerge w:val="restart"/>
          </w:tcPr>
          <w:p w14:paraId="50404D27" w14:textId="09278B26" w:rsidR="00B84825" w:rsidRPr="004E5A0E" w:rsidRDefault="00B84825" w:rsidP="00426923">
            <w:pPr>
              <w:rPr>
                <w:rFonts w:ascii="Verdana" w:hAnsi="Verdana" w:cs="Aptos Display"/>
                <w:sz w:val="16"/>
                <w:szCs w:val="16"/>
                <w:lang w:val="es-MX"/>
              </w:rPr>
            </w:pPr>
            <w:proofErr w:type="spellStart"/>
            <w:r w:rsidRPr="004E5A0E">
              <w:rPr>
                <w:rFonts w:ascii="Verdana" w:hAnsi="Verdana" w:cs="Aptos Display"/>
                <w:sz w:val="16"/>
                <w:szCs w:val="16"/>
                <w:lang w:val="es-MX"/>
              </w:rPr>
              <w:t>Dia</w:t>
            </w:r>
            <w:proofErr w:type="spellEnd"/>
            <w:r w:rsidRPr="004E5A0E">
              <w:rPr>
                <w:rFonts w:ascii="Verdana" w:hAnsi="Verdana" w:cs="Aptos Display"/>
                <w:sz w:val="16"/>
                <w:szCs w:val="16"/>
                <w:lang w:val="es-MX"/>
              </w:rPr>
              <w:t xml:space="preserve"> 5:</w:t>
            </w:r>
            <w:r w:rsidRPr="004E5A0E">
              <w:rPr>
                <w:rFonts w:ascii="Verdana" w:hAnsi="Verdana" w:cs="Aptos Display"/>
                <w:sz w:val="16"/>
                <w:szCs w:val="16"/>
                <w:lang w:val="es-MX"/>
              </w:rPr>
              <w:br/>
              <w:t>viernes 07 de noviembre</w:t>
            </w:r>
          </w:p>
        </w:tc>
        <w:tc>
          <w:tcPr>
            <w:tcW w:w="1912" w:type="pct"/>
          </w:tcPr>
          <w:p w14:paraId="4DDCAED4"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 xml:space="preserve">Enseñanzas del tsunami de </w:t>
            </w:r>
            <w:proofErr w:type="spellStart"/>
            <w:r w:rsidRPr="00A65DA8">
              <w:rPr>
                <w:rFonts w:ascii="Verdana" w:hAnsi="Verdana" w:cs="Aptos Display"/>
                <w:sz w:val="16"/>
                <w:szCs w:val="16"/>
              </w:rPr>
              <w:t>Tohoku</w:t>
            </w:r>
            <w:proofErr w:type="spellEnd"/>
            <w:r w:rsidRPr="00A65DA8">
              <w:rPr>
                <w:rFonts w:ascii="Verdana" w:hAnsi="Verdana" w:cs="Aptos Display"/>
                <w:sz w:val="16"/>
                <w:szCs w:val="16"/>
              </w:rPr>
              <w:t xml:space="preserve"> del 2011 tanto para Japón como para Latinoamérica</w:t>
            </w:r>
          </w:p>
        </w:tc>
        <w:tc>
          <w:tcPr>
            <w:tcW w:w="1036" w:type="pct"/>
          </w:tcPr>
          <w:p w14:paraId="262BD6CE"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796" w:type="pct"/>
          </w:tcPr>
          <w:p w14:paraId="7ADC63DD"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2 horas</w:t>
            </w:r>
          </w:p>
        </w:tc>
      </w:tr>
      <w:tr w:rsidR="00B84825" w:rsidRPr="00A65DA8" w14:paraId="5359411A" w14:textId="77777777" w:rsidTr="00B84825">
        <w:tc>
          <w:tcPr>
            <w:tcW w:w="619" w:type="pct"/>
            <w:vMerge/>
          </w:tcPr>
          <w:p w14:paraId="29F9F208" w14:textId="77777777" w:rsidR="00B84825" w:rsidRPr="00A65DA8" w:rsidRDefault="00B84825" w:rsidP="0041059C">
            <w:pPr>
              <w:rPr>
                <w:rFonts w:ascii="Verdana" w:hAnsi="Verdana" w:cs="Aptos Display"/>
                <w:sz w:val="16"/>
                <w:szCs w:val="16"/>
                <w:lang w:val="en-US"/>
              </w:rPr>
            </w:pPr>
          </w:p>
        </w:tc>
        <w:tc>
          <w:tcPr>
            <w:tcW w:w="638" w:type="pct"/>
            <w:vMerge/>
          </w:tcPr>
          <w:p w14:paraId="74C6ED14" w14:textId="77777777" w:rsidR="00B84825" w:rsidRPr="004E5A0E" w:rsidRDefault="00B84825" w:rsidP="0041059C">
            <w:pPr>
              <w:rPr>
                <w:rFonts w:ascii="Verdana" w:hAnsi="Verdana" w:cs="Aptos Display"/>
                <w:sz w:val="16"/>
                <w:szCs w:val="16"/>
                <w:lang w:val="en-US"/>
              </w:rPr>
            </w:pPr>
          </w:p>
        </w:tc>
        <w:tc>
          <w:tcPr>
            <w:tcW w:w="1912" w:type="pct"/>
          </w:tcPr>
          <w:p w14:paraId="0E81FFBF"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El tsunami de Tonga, nuevos desafíos para los sistemas de alerta</w:t>
            </w:r>
          </w:p>
        </w:tc>
        <w:tc>
          <w:tcPr>
            <w:tcW w:w="1036" w:type="pct"/>
          </w:tcPr>
          <w:p w14:paraId="2C3CF005"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lang w:val="es-MX"/>
              </w:rPr>
              <w:t>Formato: Clases</w:t>
            </w:r>
          </w:p>
        </w:tc>
        <w:tc>
          <w:tcPr>
            <w:tcW w:w="796" w:type="pct"/>
          </w:tcPr>
          <w:p w14:paraId="38D0BB0C"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1 hora</w:t>
            </w:r>
          </w:p>
        </w:tc>
      </w:tr>
      <w:tr w:rsidR="00B84825" w:rsidRPr="00A65DA8" w14:paraId="6397CB00" w14:textId="77777777" w:rsidTr="00B84825">
        <w:tc>
          <w:tcPr>
            <w:tcW w:w="619" w:type="pct"/>
            <w:vMerge/>
          </w:tcPr>
          <w:p w14:paraId="22235458" w14:textId="77777777" w:rsidR="00B84825" w:rsidRPr="00A65DA8" w:rsidRDefault="00B84825" w:rsidP="0041059C">
            <w:pPr>
              <w:rPr>
                <w:rFonts w:ascii="Verdana" w:hAnsi="Verdana" w:cs="Aptos Display"/>
                <w:sz w:val="16"/>
                <w:szCs w:val="16"/>
                <w:lang w:val="en-US"/>
              </w:rPr>
            </w:pPr>
          </w:p>
        </w:tc>
        <w:tc>
          <w:tcPr>
            <w:tcW w:w="638" w:type="pct"/>
            <w:vMerge/>
          </w:tcPr>
          <w:p w14:paraId="40677BE6" w14:textId="77777777" w:rsidR="00B84825" w:rsidRPr="004E5A0E" w:rsidRDefault="00B84825" w:rsidP="0041059C">
            <w:pPr>
              <w:rPr>
                <w:rFonts w:ascii="Verdana" w:hAnsi="Verdana" w:cs="Aptos Display"/>
                <w:sz w:val="16"/>
                <w:szCs w:val="16"/>
                <w:lang w:val="en-US"/>
              </w:rPr>
            </w:pPr>
          </w:p>
        </w:tc>
        <w:tc>
          <w:tcPr>
            <w:tcW w:w="1912" w:type="pct"/>
          </w:tcPr>
          <w:p w14:paraId="5D090EC7"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Caracterización de grandes terremotos recientes en los países participantes</w:t>
            </w:r>
          </w:p>
        </w:tc>
        <w:tc>
          <w:tcPr>
            <w:tcW w:w="1036" w:type="pct"/>
          </w:tcPr>
          <w:p w14:paraId="3F88DB88"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Actividad práctica</w:t>
            </w:r>
          </w:p>
        </w:tc>
        <w:tc>
          <w:tcPr>
            <w:tcW w:w="796" w:type="pct"/>
          </w:tcPr>
          <w:p w14:paraId="005AD830"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1 hora</w:t>
            </w:r>
          </w:p>
        </w:tc>
      </w:tr>
      <w:tr w:rsidR="00B84825" w:rsidRPr="00A65DA8" w14:paraId="1552680F" w14:textId="77777777" w:rsidTr="00B84825">
        <w:tc>
          <w:tcPr>
            <w:tcW w:w="619" w:type="pct"/>
            <w:vMerge/>
          </w:tcPr>
          <w:p w14:paraId="5153BAEE" w14:textId="77777777" w:rsidR="00B84825" w:rsidRPr="00A65DA8" w:rsidRDefault="00B84825" w:rsidP="0041059C">
            <w:pPr>
              <w:rPr>
                <w:rFonts w:ascii="Verdana" w:hAnsi="Verdana" w:cs="Aptos Display"/>
                <w:sz w:val="16"/>
                <w:szCs w:val="16"/>
                <w:lang w:val="en-US"/>
              </w:rPr>
            </w:pPr>
          </w:p>
        </w:tc>
        <w:tc>
          <w:tcPr>
            <w:tcW w:w="638" w:type="pct"/>
            <w:vMerge/>
          </w:tcPr>
          <w:p w14:paraId="143726F0" w14:textId="77777777" w:rsidR="00B84825" w:rsidRPr="004E5A0E" w:rsidRDefault="00B84825" w:rsidP="0041059C">
            <w:pPr>
              <w:rPr>
                <w:rFonts w:ascii="Verdana" w:hAnsi="Verdana" w:cs="Aptos Display"/>
                <w:sz w:val="16"/>
                <w:szCs w:val="16"/>
                <w:lang w:val="en-US"/>
              </w:rPr>
            </w:pPr>
          </w:p>
        </w:tc>
        <w:tc>
          <w:tcPr>
            <w:tcW w:w="1912" w:type="pct"/>
          </w:tcPr>
          <w:p w14:paraId="22DD7CF0"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Uso de evidencia histórica y geológica para el estudio de terremotos y tsunamis pasados</w:t>
            </w:r>
          </w:p>
          <w:p w14:paraId="260EBC0F"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¿Qué se espera en el futuro sísmico y de tsunami para Chile central?</w:t>
            </w:r>
          </w:p>
        </w:tc>
        <w:tc>
          <w:tcPr>
            <w:tcW w:w="1036" w:type="pct"/>
          </w:tcPr>
          <w:p w14:paraId="1E51601F"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796" w:type="pct"/>
          </w:tcPr>
          <w:p w14:paraId="32E1427B"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2 horas</w:t>
            </w:r>
          </w:p>
        </w:tc>
      </w:tr>
      <w:tr w:rsidR="00B84825" w:rsidRPr="00A65DA8" w14:paraId="084416C5" w14:textId="77777777" w:rsidTr="00B84825">
        <w:tc>
          <w:tcPr>
            <w:tcW w:w="619" w:type="pct"/>
            <w:vMerge/>
          </w:tcPr>
          <w:p w14:paraId="156EB9A7" w14:textId="77777777" w:rsidR="00B84825" w:rsidRPr="00A65DA8" w:rsidRDefault="00B84825" w:rsidP="0041059C">
            <w:pPr>
              <w:rPr>
                <w:rFonts w:ascii="Verdana" w:hAnsi="Verdana" w:cs="Aptos Display"/>
                <w:sz w:val="16"/>
                <w:szCs w:val="16"/>
              </w:rPr>
            </w:pPr>
          </w:p>
        </w:tc>
        <w:tc>
          <w:tcPr>
            <w:tcW w:w="638" w:type="pct"/>
            <w:vMerge/>
          </w:tcPr>
          <w:p w14:paraId="53D509F8" w14:textId="77777777" w:rsidR="00B84825" w:rsidRPr="004E5A0E" w:rsidRDefault="00B84825" w:rsidP="0041059C">
            <w:pPr>
              <w:rPr>
                <w:rFonts w:ascii="Verdana" w:hAnsi="Verdana" w:cs="Aptos Display"/>
                <w:sz w:val="16"/>
                <w:szCs w:val="16"/>
              </w:rPr>
            </w:pPr>
          </w:p>
        </w:tc>
        <w:tc>
          <w:tcPr>
            <w:tcW w:w="1912" w:type="pct"/>
          </w:tcPr>
          <w:p w14:paraId="2EEC41D1"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 xml:space="preserve">Desafíos de los sistemas de alerta temprana de tsunamis: Los casos del tsunami de </w:t>
            </w:r>
            <w:proofErr w:type="spellStart"/>
            <w:r w:rsidRPr="00A65DA8">
              <w:rPr>
                <w:rFonts w:ascii="Verdana" w:hAnsi="Verdana" w:cs="Aptos Display"/>
                <w:sz w:val="16"/>
                <w:szCs w:val="16"/>
              </w:rPr>
              <w:t>Palu</w:t>
            </w:r>
            <w:proofErr w:type="spellEnd"/>
            <w:r w:rsidRPr="00A65DA8">
              <w:rPr>
                <w:rFonts w:ascii="Verdana" w:hAnsi="Verdana" w:cs="Aptos Display"/>
                <w:sz w:val="16"/>
                <w:szCs w:val="16"/>
              </w:rPr>
              <w:t>, Indonesia del 2018 y de Tonga 2022</w:t>
            </w:r>
          </w:p>
        </w:tc>
        <w:tc>
          <w:tcPr>
            <w:tcW w:w="1036" w:type="pct"/>
          </w:tcPr>
          <w:p w14:paraId="38A5B6C8"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796" w:type="pct"/>
          </w:tcPr>
          <w:p w14:paraId="4861F7EA"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1 hora</w:t>
            </w:r>
          </w:p>
        </w:tc>
      </w:tr>
      <w:tr w:rsidR="00B84825" w:rsidRPr="00A65DA8" w14:paraId="082A79E8" w14:textId="77777777" w:rsidTr="00B84825">
        <w:tc>
          <w:tcPr>
            <w:tcW w:w="619" w:type="pct"/>
            <w:vMerge/>
          </w:tcPr>
          <w:p w14:paraId="372A2A28" w14:textId="77777777" w:rsidR="00B84825" w:rsidRPr="00A65DA8" w:rsidRDefault="00B84825" w:rsidP="0041059C">
            <w:pPr>
              <w:rPr>
                <w:rFonts w:ascii="Verdana" w:hAnsi="Verdana" w:cs="Aptos Display"/>
                <w:sz w:val="16"/>
                <w:szCs w:val="16"/>
              </w:rPr>
            </w:pPr>
          </w:p>
        </w:tc>
        <w:tc>
          <w:tcPr>
            <w:tcW w:w="638" w:type="pct"/>
            <w:vMerge/>
          </w:tcPr>
          <w:p w14:paraId="67A008E9" w14:textId="77777777" w:rsidR="00B84825" w:rsidRPr="004E5A0E" w:rsidRDefault="00B84825" w:rsidP="0041059C">
            <w:pPr>
              <w:rPr>
                <w:rFonts w:ascii="Verdana" w:hAnsi="Verdana" w:cs="Aptos Display"/>
                <w:sz w:val="16"/>
                <w:szCs w:val="16"/>
              </w:rPr>
            </w:pPr>
          </w:p>
        </w:tc>
        <w:tc>
          <w:tcPr>
            <w:tcW w:w="1912" w:type="pct"/>
          </w:tcPr>
          <w:p w14:paraId="0182BE52"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 xml:space="preserve">Caracterización del tsunami de </w:t>
            </w:r>
            <w:proofErr w:type="spellStart"/>
            <w:r w:rsidRPr="00A65DA8">
              <w:rPr>
                <w:rFonts w:ascii="Verdana" w:hAnsi="Verdana" w:cs="Aptos Display"/>
                <w:sz w:val="16"/>
                <w:szCs w:val="16"/>
              </w:rPr>
              <w:t>Palu</w:t>
            </w:r>
            <w:proofErr w:type="spellEnd"/>
            <w:r w:rsidRPr="00A65DA8">
              <w:rPr>
                <w:rFonts w:ascii="Verdana" w:hAnsi="Verdana" w:cs="Aptos Display"/>
                <w:sz w:val="16"/>
                <w:szCs w:val="16"/>
              </w:rPr>
              <w:t xml:space="preserve"> usando videos de redes sociales</w:t>
            </w:r>
          </w:p>
        </w:tc>
        <w:tc>
          <w:tcPr>
            <w:tcW w:w="1036" w:type="pct"/>
          </w:tcPr>
          <w:p w14:paraId="0FCC03F1"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Actividad práctica</w:t>
            </w:r>
          </w:p>
        </w:tc>
        <w:tc>
          <w:tcPr>
            <w:tcW w:w="796" w:type="pct"/>
          </w:tcPr>
          <w:p w14:paraId="20BFF837"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1 hora</w:t>
            </w:r>
          </w:p>
        </w:tc>
      </w:tr>
      <w:tr w:rsidR="00B84825" w:rsidRPr="00A65DA8" w14:paraId="3FEE18DA" w14:textId="77777777" w:rsidTr="00B84825">
        <w:tc>
          <w:tcPr>
            <w:tcW w:w="619" w:type="pct"/>
            <w:vMerge w:val="restart"/>
          </w:tcPr>
          <w:p w14:paraId="609365DD"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Modulo presencial</w:t>
            </w:r>
          </w:p>
        </w:tc>
        <w:tc>
          <w:tcPr>
            <w:tcW w:w="638" w:type="pct"/>
            <w:vMerge w:val="restart"/>
          </w:tcPr>
          <w:p w14:paraId="11B7AC0D" w14:textId="427AEF50" w:rsidR="00B84825" w:rsidRPr="004E5A0E" w:rsidRDefault="00B84825" w:rsidP="00426923">
            <w:pPr>
              <w:rPr>
                <w:rFonts w:ascii="Verdana" w:hAnsi="Verdana" w:cs="Aptos Display"/>
                <w:sz w:val="16"/>
                <w:szCs w:val="16"/>
              </w:rPr>
            </w:pPr>
            <w:proofErr w:type="spellStart"/>
            <w:r w:rsidRPr="004E5A0E">
              <w:rPr>
                <w:rFonts w:ascii="Verdana" w:hAnsi="Verdana" w:cs="Aptos Display"/>
                <w:sz w:val="16"/>
                <w:szCs w:val="16"/>
              </w:rPr>
              <w:t>Dia</w:t>
            </w:r>
            <w:proofErr w:type="spellEnd"/>
            <w:r w:rsidRPr="004E5A0E">
              <w:rPr>
                <w:rFonts w:ascii="Verdana" w:hAnsi="Verdana" w:cs="Aptos Display"/>
                <w:sz w:val="16"/>
                <w:szCs w:val="16"/>
              </w:rPr>
              <w:t xml:space="preserve"> 1</w:t>
            </w:r>
            <w:r w:rsidRPr="004E5A0E">
              <w:rPr>
                <w:rFonts w:ascii="Verdana" w:hAnsi="Verdana" w:cs="Aptos Display"/>
                <w:sz w:val="16"/>
                <w:szCs w:val="16"/>
              </w:rPr>
              <w:br/>
              <w:t>lunes 10 de noviembre</w:t>
            </w:r>
          </w:p>
        </w:tc>
        <w:tc>
          <w:tcPr>
            <w:tcW w:w="1912" w:type="pct"/>
          </w:tcPr>
          <w:p w14:paraId="4E501D41"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Simulacro de evacuación en Viña del Mar</w:t>
            </w:r>
          </w:p>
        </w:tc>
        <w:tc>
          <w:tcPr>
            <w:tcW w:w="1036" w:type="pct"/>
          </w:tcPr>
          <w:p w14:paraId="727F18BB"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Terreno Viña del Mar</w:t>
            </w:r>
          </w:p>
        </w:tc>
        <w:tc>
          <w:tcPr>
            <w:tcW w:w="796" w:type="pct"/>
          </w:tcPr>
          <w:p w14:paraId="10E4C123"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2.5 horas</w:t>
            </w:r>
          </w:p>
        </w:tc>
      </w:tr>
      <w:tr w:rsidR="00B84825" w:rsidRPr="00A65DA8" w14:paraId="5EB6A05C" w14:textId="77777777" w:rsidTr="00B84825">
        <w:tc>
          <w:tcPr>
            <w:tcW w:w="619" w:type="pct"/>
            <w:vMerge/>
          </w:tcPr>
          <w:p w14:paraId="2C3C3C49" w14:textId="77777777" w:rsidR="00B84825" w:rsidRPr="00A65DA8" w:rsidRDefault="00B84825" w:rsidP="0041059C">
            <w:pPr>
              <w:rPr>
                <w:rFonts w:ascii="Verdana" w:hAnsi="Verdana" w:cs="Aptos Display"/>
                <w:sz w:val="16"/>
                <w:szCs w:val="16"/>
                <w:lang w:val="fr-FR"/>
              </w:rPr>
            </w:pPr>
          </w:p>
        </w:tc>
        <w:tc>
          <w:tcPr>
            <w:tcW w:w="638" w:type="pct"/>
            <w:vMerge/>
          </w:tcPr>
          <w:p w14:paraId="1DE1953D" w14:textId="77777777" w:rsidR="00B84825" w:rsidRPr="004E5A0E" w:rsidRDefault="00B84825" w:rsidP="0041059C">
            <w:pPr>
              <w:rPr>
                <w:rFonts w:ascii="Verdana" w:hAnsi="Verdana" w:cs="Aptos Display"/>
                <w:sz w:val="16"/>
                <w:szCs w:val="16"/>
                <w:lang w:val="fr-FR"/>
              </w:rPr>
            </w:pPr>
          </w:p>
        </w:tc>
        <w:tc>
          <w:tcPr>
            <w:tcW w:w="1912" w:type="pct"/>
          </w:tcPr>
          <w:p w14:paraId="7226FB08"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 xml:space="preserve">Búsqueda de evidencia </w:t>
            </w:r>
            <w:proofErr w:type="spellStart"/>
            <w:r w:rsidRPr="00A65DA8">
              <w:rPr>
                <w:rFonts w:ascii="Verdana" w:hAnsi="Verdana" w:cs="Aptos Display"/>
                <w:sz w:val="16"/>
                <w:szCs w:val="16"/>
              </w:rPr>
              <w:t>paleosismológica</w:t>
            </w:r>
            <w:proofErr w:type="spellEnd"/>
            <w:r w:rsidRPr="00A65DA8">
              <w:rPr>
                <w:rFonts w:ascii="Verdana" w:hAnsi="Verdana" w:cs="Aptos Display"/>
                <w:sz w:val="16"/>
                <w:szCs w:val="16"/>
              </w:rPr>
              <w:t xml:space="preserve"> del tsunami de 1730</w:t>
            </w:r>
          </w:p>
        </w:tc>
        <w:tc>
          <w:tcPr>
            <w:tcW w:w="1036" w:type="pct"/>
          </w:tcPr>
          <w:p w14:paraId="5C7952BF"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Terreno Quintero</w:t>
            </w:r>
          </w:p>
        </w:tc>
        <w:tc>
          <w:tcPr>
            <w:tcW w:w="796" w:type="pct"/>
          </w:tcPr>
          <w:p w14:paraId="35685882"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6.5 horas</w:t>
            </w:r>
          </w:p>
        </w:tc>
      </w:tr>
      <w:tr w:rsidR="00B84825" w:rsidRPr="00A65DA8" w14:paraId="29277F5F" w14:textId="77777777" w:rsidTr="00B84825">
        <w:tc>
          <w:tcPr>
            <w:tcW w:w="619" w:type="pct"/>
            <w:vMerge/>
          </w:tcPr>
          <w:p w14:paraId="1F32D565" w14:textId="77777777" w:rsidR="00B84825" w:rsidRPr="00A65DA8" w:rsidRDefault="00B84825" w:rsidP="0041059C">
            <w:pPr>
              <w:rPr>
                <w:rFonts w:ascii="Verdana" w:hAnsi="Verdana" w:cs="Aptos Display"/>
                <w:sz w:val="16"/>
                <w:szCs w:val="16"/>
              </w:rPr>
            </w:pPr>
          </w:p>
        </w:tc>
        <w:tc>
          <w:tcPr>
            <w:tcW w:w="638" w:type="pct"/>
            <w:vMerge w:val="restart"/>
          </w:tcPr>
          <w:p w14:paraId="7C3153B6" w14:textId="666831D1" w:rsidR="00B84825" w:rsidRPr="004E5A0E" w:rsidRDefault="00B84825" w:rsidP="00426923">
            <w:pPr>
              <w:rPr>
                <w:rFonts w:ascii="Verdana" w:hAnsi="Verdana" w:cs="Aptos Display"/>
                <w:sz w:val="16"/>
                <w:szCs w:val="16"/>
              </w:rPr>
            </w:pPr>
            <w:proofErr w:type="spellStart"/>
            <w:r w:rsidRPr="004E5A0E">
              <w:rPr>
                <w:rFonts w:ascii="Verdana" w:hAnsi="Verdana" w:cs="Aptos Display"/>
                <w:sz w:val="16"/>
                <w:szCs w:val="16"/>
              </w:rPr>
              <w:t>Dia</w:t>
            </w:r>
            <w:proofErr w:type="spellEnd"/>
            <w:r w:rsidRPr="004E5A0E">
              <w:rPr>
                <w:rFonts w:ascii="Verdana" w:hAnsi="Verdana" w:cs="Aptos Display"/>
                <w:sz w:val="16"/>
                <w:szCs w:val="16"/>
              </w:rPr>
              <w:t xml:space="preserve"> 2</w:t>
            </w:r>
            <w:r w:rsidRPr="004E5A0E">
              <w:rPr>
                <w:rFonts w:ascii="Verdana" w:hAnsi="Verdana" w:cs="Aptos Display"/>
                <w:sz w:val="16"/>
                <w:szCs w:val="16"/>
              </w:rPr>
              <w:br/>
              <w:t>Martes 11 de noviembre</w:t>
            </w:r>
          </w:p>
        </w:tc>
        <w:tc>
          <w:tcPr>
            <w:tcW w:w="1912" w:type="pct"/>
          </w:tcPr>
          <w:p w14:paraId="0B656D06"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Principios y fundamentos científicos del Sistema Integrado de Predicción y Alarma de Tsunami - SIPAT</w:t>
            </w:r>
          </w:p>
        </w:tc>
        <w:tc>
          <w:tcPr>
            <w:tcW w:w="1036" w:type="pct"/>
          </w:tcPr>
          <w:p w14:paraId="4D14350D"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796" w:type="pct"/>
          </w:tcPr>
          <w:p w14:paraId="1B442491"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2 horas</w:t>
            </w:r>
          </w:p>
        </w:tc>
      </w:tr>
      <w:tr w:rsidR="00B84825" w:rsidRPr="00A65DA8" w14:paraId="456E58AD" w14:textId="77777777" w:rsidTr="00B84825">
        <w:tc>
          <w:tcPr>
            <w:tcW w:w="619" w:type="pct"/>
            <w:vMerge/>
          </w:tcPr>
          <w:p w14:paraId="6B4E2DA9" w14:textId="77777777" w:rsidR="00B84825" w:rsidRPr="00A65DA8" w:rsidRDefault="00B84825" w:rsidP="0041059C">
            <w:pPr>
              <w:rPr>
                <w:rFonts w:ascii="Verdana" w:hAnsi="Verdana" w:cs="Aptos Display"/>
                <w:sz w:val="16"/>
                <w:szCs w:val="16"/>
              </w:rPr>
            </w:pPr>
          </w:p>
        </w:tc>
        <w:tc>
          <w:tcPr>
            <w:tcW w:w="638" w:type="pct"/>
            <w:vMerge/>
          </w:tcPr>
          <w:p w14:paraId="313A978B" w14:textId="77777777" w:rsidR="00B84825" w:rsidRPr="004E5A0E" w:rsidRDefault="00B84825" w:rsidP="0041059C">
            <w:pPr>
              <w:rPr>
                <w:rFonts w:ascii="Verdana" w:hAnsi="Verdana" w:cs="Aptos Display"/>
                <w:sz w:val="16"/>
                <w:szCs w:val="16"/>
              </w:rPr>
            </w:pPr>
          </w:p>
        </w:tc>
        <w:tc>
          <w:tcPr>
            <w:tcW w:w="1912" w:type="pct"/>
          </w:tcPr>
          <w:p w14:paraId="2FD47FBF"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Procedimientos operacionales del SNAM</w:t>
            </w:r>
          </w:p>
        </w:tc>
        <w:tc>
          <w:tcPr>
            <w:tcW w:w="1036" w:type="pct"/>
          </w:tcPr>
          <w:p w14:paraId="06358A79"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796" w:type="pct"/>
          </w:tcPr>
          <w:p w14:paraId="4F0DED64"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2 horas</w:t>
            </w:r>
          </w:p>
        </w:tc>
      </w:tr>
      <w:tr w:rsidR="00B84825" w:rsidRPr="00A65DA8" w14:paraId="39D2062C" w14:textId="77777777" w:rsidTr="00B84825">
        <w:tc>
          <w:tcPr>
            <w:tcW w:w="619" w:type="pct"/>
            <w:vMerge/>
          </w:tcPr>
          <w:p w14:paraId="354CCD99" w14:textId="77777777" w:rsidR="00B84825" w:rsidRPr="00A65DA8" w:rsidRDefault="00B84825" w:rsidP="0041059C">
            <w:pPr>
              <w:rPr>
                <w:rFonts w:ascii="Verdana" w:hAnsi="Verdana" w:cs="Aptos Display"/>
                <w:sz w:val="16"/>
                <w:szCs w:val="16"/>
              </w:rPr>
            </w:pPr>
          </w:p>
        </w:tc>
        <w:tc>
          <w:tcPr>
            <w:tcW w:w="638" w:type="pct"/>
            <w:vMerge/>
          </w:tcPr>
          <w:p w14:paraId="5E783DDF" w14:textId="77777777" w:rsidR="00B84825" w:rsidRPr="004E5A0E" w:rsidRDefault="00B84825" w:rsidP="0041059C">
            <w:pPr>
              <w:rPr>
                <w:rFonts w:ascii="Verdana" w:hAnsi="Verdana" w:cs="Aptos Display"/>
                <w:sz w:val="16"/>
                <w:szCs w:val="16"/>
              </w:rPr>
            </w:pPr>
          </w:p>
        </w:tc>
        <w:tc>
          <w:tcPr>
            <w:tcW w:w="1912" w:type="pct"/>
          </w:tcPr>
          <w:p w14:paraId="45EA854E"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Simulacro de tsunami en Sala SNAM del SHOA</w:t>
            </w:r>
          </w:p>
        </w:tc>
        <w:tc>
          <w:tcPr>
            <w:tcW w:w="1036" w:type="pct"/>
          </w:tcPr>
          <w:p w14:paraId="5108CD63"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Terreno SHOA</w:t>
            </w:r>
          </w:p>
        </w:tc>
        <w:tc>
          <w:tcPr>
            <w:tcW w:w="796" w:type="pct"/>
          </w:tcPr>
          <w:p w14:paraId="59BC36D0"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4.5 horas</w:t>
            </w:r>
          </w:p>
        </w:tc>
      </w:tr>
      <w:tr w:rsidR="00B84825" w:rsidRPr="00A65DA8" w14:paraId="2220EE2B" w14:textId="77777777" w:rsidTr="00B84825">
        <w:tc>
          <w:tcPr>
            <w:tcW w:w="619" w:type="pct"/>
            <w:vMerge/>
          </w:tcPr>
          <w:p w14:paraId="49438D8A" w14:textId="77777777" w:rsidR="00B84825" w:rsidRPr="00A65DA8" w:rsidRDefault="00B84825" w:rsidP="0041059C">
            <w:pPr>
              <w:rPr>
                <w:rFonts w:ascii="Verdana" w:hAnsi="Verdana" w:cs="Aptos Display"/>
                <w:sz w:val="16"/>
                <w:szCs w:val="16"/>
              </w:rPr>
            </w:pPr>
          </w:p>
        </w:tc>
        <w:tc>
          <w:tcPr>
            <w:tcW w:w="638" w:type="pct"/>
          </w:tcPr>
          <w:p w14:paraId="3F99D2E1" w14:textId="6D1A42C0" w:rsidR="00B84825" w:rsidRPr="004E5A0E" w:rsidRDefault="00B84825" w:rsidP="00426923">
            <w:pPr>
              <w:rPr>
                <w:rFonts w:ascii="Verdana" w:hAnsi="Verdana" w:cs="Aptos Display"/>
                <w:sz w:val="16"/>
                <w:szCs w:val="16"/>
              </w:rPr>
            </w:pPr>
            <w:proofErr w:type="spellStart"/>
            <w:r w:rsidRPr="004E5A0E">
              <w:rPr>
                <w:rFonts w:ascii="Verdana" w:hAnsi="Verdana" w:cs="Aptos Display"/>
                <w:sz w:val="16"/>
                <w:szCs w:val="16"/>
              </w:rPr>
              <w:t>Dia</w:t>
            </w:r>
            <w:proofErr w:type="spellEnd"/>
            <w:r w:rsidRPr="004E5A0E">
              <w:rPr>
                <w:rFonts w:ascii="Verdana" w:hAnsi="Verdana" w:cs="Aptos Display"/>
                <w:sz w:val="16"/>
                <w:szCs w:val="16"/>
              </w:rPr>
              <w:t xml:space="preserve"> 3 Miércoles 12 de noviembre</w:t>
            </w:r>
          </w:p>
        </w:tc>
        <w:tc>
          <w:tcPr>
            <w:tcW w:w="1912" w:type="pct"/>
          </w:tcPr>
          <w:p w14:paraId="0B3BE339"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Visita al Centro Sismológico Nacional (CSN). Charla “Fase W” en el Departamento Geofísica Universidad de Chile. Visita Servicio Nacional de Prevención y Respuesta ante Desastres (SENAPRED), Santiago</w:t>
            </w:r>
          </w:p>
        </w:tc>
        <w:tc>
          <w:tcPr>
            <w:tcW w:w="1036" w:type="pct"/>
          </w:tcPr>
          <w:p w14:paraId="1388C140"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Terreno Santiago</w:t>
            </w:r>
          </w:p>
        </w:tc>
        <w:tc>
          <w:tcPr>
            <w:tcW w:w="796" w:type="pct"/>
          </w:tcPr>
          <w:p w14:paraId="006A68EE"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10.5 horas</w:t>
            </w:r>
          </w:p>
        </w:tc>
      </w:tr>
      <w:tr w:rsidR="00B84825" w:rsidRPr="00A65DA8" w14:paraId="6E7C455F" w14:textId="77777777" w:rsidTr="00B84825">
        <w:tc>
          <w:tcPr>
            <w:tcW w:w="619" w:type="pct"/>
            <w:vMerge/>
          </w:tcPr>
          <w:p w14:paraId="645DA0FA" w14:textId="77777777" w:rsidR="00B84825" w:rsidRPr="00A65DA8" w:rsidRDefault="00B84825" w:rsidP="0041059C">
            <w:pPr>
              <w:rPr>
                <w:rFonts w:ascii="Verdana" w:hAnsi="Verdana" w:cs="Aptos Display"/>
                <w:sz w:val="16"/>
                <w:szCs w:val="16"/>
              </w:rPr>
            </w:pPr>
          </w:p>
        </w:tc>
        <w:tc>
          <w:tcPr>
            <w:tcW w:w="638" w:type="pct"/>
            <w:vMerge w:val="restart"/>
          </w:tcPr>
          <w:p w14:paraId="76F58599" w14:textId="77777777" w:rsidR="00B84825" w:rsidRPr="004E5A0E" w:rsidRDefault="00B84825" w:rsidP="0041059C">
            <w:pPr>
              <w:rPr>
                <w:rFonts w:ascii="Verdana" w:hAnsi="Verdana" w:cs="Aptos Display"/>
                <w:sz w:val="16"/>
                <w:szCs w:val="16"/>
              </w:rPr>
            </w:pPr>
            <w:proofErr w:type="spellStart"/>
            <w:r w:rsidRPr="004E5A0E">
              <w:rPr>
                <w:rFonts w:ascii="Verdana" w:hAnsi="Verdana" w:cs="Aptos Display"/>
                <w:sz w:val="16"/>
                <w:szCs w:val="16"/>
              </w:rPr>
              <w:t>Dia</w:t>
            </w:r>
            <w:proofErr w:type="spellEnd"/>
            <w:r w:rsidRPr="004E5A0E">
              <w:rPr>
                <w:rFonts w:ascii="Verdana" w:hAnsi="Verdana" w:cs="Aptos Display"/>
                <w:sz w:val="16"/>
                <w:szCs w:val="16"/>
              </w:rPr>
              <w:t xml:space="preserve"> 4</w:t>
            </w:r>
          </w:p>
          <w:p w14:paraId="441340F5" w14:textId="722E1C6C" w:rsidR="00B84825" w:rsidRPr="004E5A0E" w:rsidRDefault="00B84825" w:rsidP="0041059C">
            <w:pPr>
              <w:rPr>
                <w:rFonts w:ascii="Verdana" w:hAnsi="Verdana" w:cs="Aptos Display"/>
                <w:sz w:val="16"/>
                <w:szCs w:val="16"/>
              </w:rPr>
            </w:pPr>
            <w:r w:rsidRPr="004E5A0E">
              <w:rPr>
                <w:rFonts w:ascii="Verdana" w:hAnsi="Verdana" w:cs="Aptos Display"/>
                <w:sz w:val="16"/>
                <w:szCs w:val="16"/>
              </w:rPr>
              <w:t>Jueves 13 de noviembre</w:t>
            </w:r>
          </w:p>
        </w:tc>
        <w:tc>
          <w:tcPr>
            <w:tcW w:w="1912" w:type="pct"/>
          </w:tcPr>
          <w:p w14:paraId="31AFD2F1"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Estudio guiado preparación prueba de conocimientos específicos</w:t>
            </w:r>
          </w:p>
        </w:tc>
        <w:tc>
          <w:tcPr>
            <w:tcW w:w="1036" w:type="pct"/>
          </w:tcPr>
          <w:p w14:paraId="413C3C85"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Clases</w:t>
            </w:r>
          </w:p>
        </w:tc>
        <w:tc>
          <w:tcPr>
            <w:tcW w:w="796" w:type="pct"/>
          </w:tcPr>
          <w:p w14:paraId="3EEA9368"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2.5 horas</w:t>
            </w:r>
          </w:p>
        </w:tc>
      </w:tr>
      <w:tr w:rsidR="00B84825" w:rsidRPr="00A65DA8" w14:paraId="432795BF" w14:textId="77777777" w:rsidTr="00B84825">
        <w:tc>
          <w:tcPr>
            <w:tcW w:w="619" w:type="pct"/>
            <w:vMerge/>
          </w:tcPr>
          <w:p w14:paraId="307E3E5B" w14:textId="77777777" w:rsidR="00B84825" w:rsidRPr="00A65DA8" w:rsidRDefault="00B84825" w:rsidP="0041059C">
            <w:pPr>
              <w:rPr>
                <w:rFonts w:ascii="Verdana" w:hAnsi="Verdana" w:cs="Aptos Display"/>
                <w:sz w:val="16"/>
                <w:szCs w:val="16"/>
              </w:rPr>
            </w:pPr>
          </w:p>
        </w:tc>
        <w:tc>
          <w:tcPr>
            <w:tcW w:w="638" w:type="pct"/>
            <w:vMerge/>
          </w:tcPr>
          <w:p w14:paraId="762AF1D0" w14:textId="77777777" w:rsidR="00B84825" w:rsidRPr="004E5A0E" w:rsidRDefault="00B84825" w:rsidP="0041059C">
            <w:pPr>
              <w:rPr>
                <w:rFonts w:ascii="Verdana" w:hAnsi="Verdana" w:cs="Aptos Display"/>
                <w:sz w:val="16"/>
                <w:szCs w:val="16"/>
              </w:rPr>
            </w:pPr>
          </w:p>
        </w:tc>
        <w:tc>
          <w:tcPr>
            <w:tcW w:w="1912" w:type="pct"/>
          </w:tcPr>
          <w:p w14:paraId="688BA0B6"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Taller integrador para la construcción del Plan de acción</w:t>
            </w:r>
          </w:p>
        </w:tc>
        <w:tc>
          <w:tcPr>
            <w:tcW w:w="1036" w:type="pct"/>
          </w:tcPr>
          <w:p w14:paraId="4FA1528A"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Actividad práctica</w:t>
            </w:r>
          </w:p>
        </w:tc>
        <w:tc>
          <w:tcPr>
            <w:tcW w:w="796" w:type="pct"/>
          </w:tcPr>
          <w:p w14:paraId="7AE84B9A"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 xml:space="preserve">2 horas </w:t>
            </w:r>
          </w:p>
        </w:tc>
      </w:tr>
      <w:tr w:rsidR="00B84825" w:rsidRPr="00A65DA8" w14:paraId="76C1FBC5" w14:textId="77777777" w:rsidTr="00B84825">
        <w:tc>
          <w:tcPr>
            <w:tcW w:w="619" w:type="pct"/>
            <w:vMerge/>
          </w:tcPr>
          <w:p w14:paraId="60A89C19" w14:textId="77777777" w:rsidR="00B84825" w:rsidRPr="00A65DA8" w:rsidRDefault="00B84825" w:rsidP="0041059C">
            <w:pPr>
              <w:rPr>
                <w:rFonts w:ascii="Verdana" w:hAnsi="Verdana" w:cs="Aptos Display"/>
                <w:sz w:val="16"/>
                <w:szCs w:val="16"/>
                <w:lang w:val="fr-FR"/>
              </w:rPr>
            </w:pPr>
          </w:p>
        </w:tc>
        <w:tc>
          <w:tcPr>
            <w:tcW w:w="638" w:type="pct"/>
            <w:vMerge/>
          </w:tcPr>
          <w:p w14:paraId="3F795182" w14:textId="77777777" w:rsidR="00B84825" w:rsidRPr="004E5A0E" w:rsidRDefault="00B84825" w:rsidP="0041059C">
            <w:pPr>
              <w:rPr>
                <w:rFonts w:ascii="Verdana" w:hAnsi="Verdana" w:cs="Aptos Display"/>
                <w:sz w:val="16"/>
                <w:szCs w:val="16"/>
                <w:lang w:val="fr-FR"/>
              </w:rPr>
            </w:pPr>
          </w:p>
        </w:tc>
        <w:tc>
          <w:tcPr>
            <w:tcW w:w="1912" w:type="pct"/>
          </w:tcPr>
          <w:p w14:paraId="2C38CDAE"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Preparación del Plan de acción. Preparación del documento y presentación oral</w:t>
            </w:r>
          </w:p>
        </w:tc>
        <w:tc>
          <w:tcPr>
            <w:tcW w:w="1036" w:type="pct"/>
          </w:tcPr>
          <w:p w14:paraId="1A3763CE"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Trabajo grupal</w:t>
            </w:r>
          </w:p>
        </w:tc>
        <w:tc>
          <w:tcPr>
            <w:tcW w:w="796" w:type="pct"/>
          </w:tcPr>
          <w:p w14:paraId="59FC9646"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4.5 horas</w:t>
            </w:r>
          </w:p>
        </w:tc>
      </w:tr>
      <w:tr w:rsidR="00B84825" w:rsidRPr="00A65DA8" w14:paraId="465451E4" w14:textId="77777777" w:rsidTr="00B84825">
        <w:tc>
          <w:tcPr>
            <w:tcW w:w="619" w:type="pct"/>
            <w:vMerge/>
          </w:tcPr>
          <w:p w14:paraId="0AE49D3F" w14:textId="77777777" w:rsidR="00B84825" w:rsidRPr="00A65DA8" w:rsidRDefault="00B84825" w:rsidP="0041059C">
            <w:pPr>
              <w:rPr>
                <w:rFonts w:ascii="Verdana" w:hAnsi="Verdana" w:cs="Aptos Display"/>
                <w:sz w:val="16"/>
                <w:szCs w:val="16"/>
              </w:rPr>
            </w:pPr>
          </w:p>
        </w:tc>
        <w:tc>
          <w:tcPr>
            <w:tcW w:w="638" w:type="pct"/>
            <w:vMerge w:val="restart"/>
          </w:tcPr>
          <w:p w14:paraId="7F7123EB" w14:textId="330E8D0E" w:rsidR="00B84825" w:rsidRPr="004E5A0E" w:rsidRDefault="00B84825" w:rsidP="00426923">
            <w:pPr>
              <w:rPr>
                <w:rFonts w:ascii="Verdana" w:hAnsi="Verdana" w:cs="Aptos Display"/>
                <w:sz w:val="16"/>
                <w:szCs w:val="16"/>
              </w:rPr>
            </w:pPr>
            <w:proofErr w:type="spellStart"/>
            <w:r w:rsidRPr="004E5A0E">
              <w:rPr>
                <w:rFonts w:ascii="Verdana" w:hAnsi="Verdana" w:cs="Aptos Display"/>
                <w:sz w:val="16"/>
                <w:szCs w:val="16"/>
              </w:rPr>
              <w:t>Dia</w:t>
            </w:r>
            <w:proofErr w:type="spellEnd"/>
            <w:r w:rsidRPr="004E5A0E">
              <w:rPr>
                <w:rFonts w:ascii="Verdana" w:hAnsi="Verdana" w:cs="Aptos Display"/>
                <w:sz w:val="16"/>
                <w:szCs w:val="16"/>
              </w:rPr>
              <w:t xml:space="preserve"> 5</w:t>
            </w:r>
            <w:r w:rsidRPr="004E5A0E">
              <w:rPr>
                <w:rFonts w:ascii="Verdana" w:hAnsi="Verdana" w:cs="Aptos Display"/>
                <w:sz w:val="16"/>
                <w:szCs w:val="16"/>
              </w:rPr>
              <w:br/>
              <w:t>Viernes 14 de noviembre</w:t>
            </w:r>
          </w:p>
        </w:tc>
        <w:tc>
          <w:tcPr>
            <w:tcW w:w="1912" w:type="pct"/>
          </w:tcPr>
          <w:p w14:paraId="327BEAC1"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Entrega del Informe y presentaciones orales</w:t>
            </w:r>
          </w:p>
        </w:tc>
        <w:tc>
          <w:tcPr>
            <w:tcW w:w="1036" w:type="pct"/>
          </w:tcPr>
          <w:p w14:paraId="56E9B5AB"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presentación</w:t>
            </w:r>
          </w:p>
        </w:tc>
        <w:tc>
          <w:tcPr>
            <w:tcW w:w="796" w:type="pct"/>
          </w:tcPr>
          <w:p w14:paraId="5EEB4CDE"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4.5 horas</w:t>
            </w:r>
          </w:p>
        </w:tc>
      </w:tr>
      <w:tr w:rsidR="00B84825" w:rsidRPr="00A65DA8" w14:paraId="3342146B" w14:textId="77777777" w:rsidTr="00B84825">
        <w:tc>
          <w:tcPr>
            <w:tcW w:w="619" w:type="pct"/>
            <w:vMerge/>
          </w:tcPr>
          <w:p w14:paraId="2BD672DE" w14:textId="77777777" w:rsidR="00B84825" w:rsidRPr="00A65DA8" w:rsidRDefault="00B84825" w:rsidP="0041059C">
            <w:pPr>
              <w:rPr>
                <w:rFonts w:ascii="Verdana" w:hAnsi="Verdana" w:cs="Aptos Display"/>
                <w:sz w:val="16"/>
                <w:szCs w:val="16"/>
                <w:lang w:val="fr-FR"/>
              </w:rPr>
            </w:pPr>
          </w:p>
        </w:tc>
        <w:tc>
          <w:tcPr>
            <w:tcW w:w="638" w:type="pct"/>
            <w:vMerge/>
          </w:tcPr>
          <w:p w14:paraId="5D017CB9" w14:textId="77777777" w:rsidR="00B84825" w:rsidRPr="00A65DA8" w:rsidRDefault="00B84825" w:rsidP="0041059C">
            <w:pPr>
              <w:rPr>
                <w:rFonts w:ascii="Verdana" w:hAnsi="Verdana" w:cs="Aptos Display"/>
                <w:sz w:val="16"/>
                <w:szCs w:val="16"/>
                <w:lang w:val="fr-FR"/>
              </w:rPr>
            </w:pPr>
          </w:p>
        </w:tc>
        <w:tc>
          <w:tcPr>
            <w:tcW w:w="1912" w:type="pct"/>
          </w:tcPr>
          <w:p w14:paraId="1D1AA963"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Prueba de conocimientos específicos</w:t>
            </w:r>
          </w:p>
        </w:tc>
        <w:tc>
          <w:tcPr>
            <w:tcW w:w="1036" w:type="pct"/>
          </w:tcPr>
          <w:p w14:paraId="22E10F30"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evaluación</w:t>
            </w:r>
          </w:p>
        </w:tc>
        <w:tc>
          <w:tcPr>
            <w:tcW w:w="796" w:type="pct"/>
          </w:tcPr>
          <w:p w14:paraId="2F105E35"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2.5 horas</w:t>
            </w:r>
          </w:p>
        </w:tc>
      </w:tr>
      <w:tr w:rsidR="00B84825" w:rsidRPr="00A65DA8" w14:paraId="71F949DE" w14:textId="77777777" w:rsidTr="00B84825">
        <w:tc>
          <w:tcPr>
            <w:tcW w:w="619" w:type="pct"/>
            <w:vMerge/>
          </w:tcPr>
          <w:p w14:paraId="09161435" w14:textId="77777777" w:rsidR="00B84825" w:rsidRPr="00A65DA8" w:rsidRDefault="00B84825" w:rsidP="0041059C">
            <w:pPr>
              <w:rPr>
                <w:rFonts w:ascii="Verdana" w:hAnsi="Verdana" w:cs="Aptos Display"/>
                <w:sz w:val="16"/>
                <w:szCs w:val="16"/>
              </w:rPr>
            </w:pPr>
          </w:p>
        </w:tc>
        <w:tc>
          <w:tcPr>
            <w:tcW w:w="638" w:type="pct"/>
            <w:vMerge/>
          </w:tcPr>
          <w:p w14:paraId="2F11E5BC" w14:textId="77777777" w:rsidR="00B84825" w:rsidRPr="00A65DA8" w:rsidRDefault="00B84825" w:rsidP="0041059C">
            <w:pPr>
              <w:rPr>
                <w:rFonts w:ascii="Verdana" w:hAnsi="Verdana" w:cs="Aptos Display"/>
                <w:sz w:val="16"/>
                <w:szCs w:val="16"/>
              </w:rPr>
            </w:pPr>
          </w:p>
        </w:tc>
        <w:tc>
          <w:tcPr>
            <w:tcW w:w="1912" w:type="pct"/>
          </w:tcPr>
          <w:p w14:paraId="5CA724C7"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Encuesta de satisfacción. Conversación respecto a fortalezas y debilidades del programa. Despedida</w:t>
            </w:r>
          </w:p>
        </w:tc>
        <w:tc>
          <w:tcPr>
            <w:tcW w:w="1036" w:type="pct"/>
          </w:tcPr>
          <w:p w14:paraId="133ACB13"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Formato: actividad de finalización</w:t>
            </w:r>
          </w:p>
        </w:tc>
        <w:tc>
          <w:tcPr>
            <w:tcW w:w="796" w:type="pct"/>
          </w:tcPr>
          <w:p w14:paraId="518D5724" w14:textId="77777777" w:rsidR="00B84825" w:rsidRPr="00A65DA8" w:rsidRDefault="00B84825" w:rsidP="0041059C">
            <w:pPr>
              <w:rPr>
                <w:rFonts w:ascii="Verdana" w:hAnsi="Verdana" w:cs="Aptos Display"/>
                <w:sz w:val="16"/>
                <w:szCs w:val="16"/>
              </w:rPr>
            </w:pPr>
            <w:r w:rsidRPr="00A65DA8">
              <w:rPr>
                <w:rFonts w:ascii="Verdana" w:hAnsi="Verdana" w:cs="Aptos Display"/>
                <w:sz w:val="16"/>
                <w:szCs w:val="16"/>
              </w:rPr>
              <w:t>1 hora</w:t>
            </w:r>
          </w:p>
        </w:tc>
      </w:tr>
      <w:tr w:rsidR="00B84825" w:rsidRPr="00A65DA8" w14:paraId="0C4E9EBE" w14:textId="77777777" w:rsidTr="00B84825">
        <w:tc>
          <w:tcPr>
            <w:tcW w:w="619" w:type="pct"/>
          </w:tcPr>
          <w:p w14:paraId="0393AC55"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 xml:space="preserve">Total </w:t>
            </w:r>
          </w:p>
        </w:tc>
        <w:tc>
          <w:tcPr>
            <w:tcW w:w="638" w:type="pct"/>
          </w:tcPr>
          <w:p w14:paraId="5346F4E5" w14:textId="77777777" w:rsidR="00B84825" w:rsidRPr="00A65DA8" w:rsidRDefault="00B84825" w:rsidP="0041059C">
            <w:pPr>
              <w:rPr>
                <w:rFonts w:ascii="Verdana" w:hAnsi="Verdana" w:cs="Aptos Display"/>
                <w:sz w:val="16"/>
                <w:szCs w:val="16"/>
                <w:lang w:val="es-MX"/>
              </w:rPr>
            </w:pPr>
          </w:p>
        </w:tc>
        <w:tc>
          <w:tcPr>
            <w:tcW w:w="1912" w:type="pct"/>
          </w:tcPr>
          <w:p w14:paraId="642DE1FC" w14:textId="77777777" w:rsidR="00B84825" w:rsidRPr="00A65DA8" w:rsidRDefault="00B84825" w:rsidP="0041059C">
            <w:pPr>
              <w:rPr>
                <w:rFonts w:ascii="Verdana" w:hAnsi="Verdana" w:cs="Aptos Display"/>
                <w:sz w:val="16"/>
                <w:szCs w:val="16"/>
                <w:lang w:val="es-MX"/>
              </w:rPr>
            </w:pPr>
          </w:p>
        </w:tc>
        <w:tc>
          <w:tcPr>
            <w:tcW w:w="1036" w:type="pct"/>
          </w:tcPr>
          <w:p w14:paraId="4F4376DC" w14:textId="77777777" w:rsidR="00B84825" w:rsidRPr="00A65DA8" w:rsidRDefault="00B84825" w:rsidP="0041059C">
            <w:pPr>
              <w:rPr>
                <w:rFonts w:ascii="Verdana" w:hAnsi="Verdana" w:cs="Aptos Display"/>
                <w:sz w:val="16"/>
                <w:szCs w:val="16"/>
                <w:lang w:val="es-MX"/>
              </w:rPr>
            </w:pPr>
          </w:p>
        </w:tc>
        <w:tc>
          <w:tcPr>
            <w:tcW w:w="796" w:type="pct"/>
          </w:tcPr>
          <w:p w14:paraId="6A33A87E" w14:textId="77777777" w:rsidR="00B84825" w:rsidRPr="00A65DA8" w:rsidRDefault="00B84825" w:rsidP="0041059C">
            <w:pPr>
              <w:rPr>
                <w:rFonts w:ascii="Verdana" w:hAnsi="Verdana" w:cs="Aptos Display"/>
                <w:sz w:val="16"/>
                <w:szCs w:val="16"/>
                <w:lang w:val="es-MX"/>
              </w:rPr>
            </w:pPr>
            <w:r w:rsidRPr="00A65DA8">
              <w:rPr>
                <w:rFonts w:ascii="Verdana" w:hAnsi="Verdana" w:cs="Aptos Display"/>
                <w:sz w:val="16"/>
                <w:szCs w:val="16"/>
                <w:lang w:val="es-MX"/>
              </w:rPr>
              <w:t>Diplomado hasta 85 horas</w:t>
            </w:r>
          </w:p>
          <w:p w14:paraId="5AD3CA0E" w14:textId="77777777" w:rsidR="00B84825" w:rsidRPr="00A65DA8" w:rsidRDefault="00B84825" w:rsidP="0041059C">
            <w:pPr>
              <w:rPr>
                <w:rFonts w:ascii="Verdana" w:hAnsi="Verdana" w:cs="Aptos Display"/>
                <w:sz w:val="16"/>
                <w:szCs w:val="16"/>
                <w:lang w:val="es-MX"/>
              </w:rPr>
            </w:pPr>
          </w:p>
        </w:tc>
      </w:tr>
    </w:tbl>
    <w:p w14:paraId="3F2CA71B" w14:textId="77777777" w:rsidR="00351F5C" w:rsidRDefault="00351F5C" w:rsidP="00C36438">
      <w:pPr>
        <w:spacing w:after="0" w:line="240" w:lineRule="auto"/>
        <w:jc w:val="both"/>
        <w:rPr>
          <w:rFonts w:cs="Calibri"/>
          <w:b/>
          <w:bCs/>
          <w:lang w:val="es-ES"/>
        </w:rPr>
      </w:pPr>
    </w:p>
    <w:p w14:paraId="2F13869C" w14:textId="77777777" w:rsidR="00E9689D" w:rsidRPr="00CD3B93" w:rsidRDefault="00E9689D" w:rsidP="00E9689D">
      <w:pPr>
        <w:spacing w:before="100" w:beforeAutospacing="1" w:after="100" w:afterAutospacing="1" w:line="240" w:lineRule="auto"/>
        <w:ind w:left="360"/>
        <w:jc w:val="both"/>
        <w:rPr>
          <w:b/>
        </w:rPr>
      </w:pPr>
      <w:r>
        <w:rPr>
          <w:b/>
        </w:rPr>
        <w:t xml:space="preserve">XV. </w:t>
      </w:r>
      <w:r w:rsidRPr="00CD3B93">
        <w:rPr>
          <w:b/>
        </w:rPr>
        <w:t>CONTACTOS</w:t>
      </w:r>
    </w:p>
    <w:p w14:paraId="1B1FD34F" w14:textId="77777777" w:rsidR="00E2452C" w:rsidRDefault="00E2452C" w:rsidP="00E2452C">
      <w:pPr>
        <w:spacing w:after="0"/>
        <w:jc w:val="both"/>
        <w:rPr>
          <w:b/>
        </w:rPr>
      </w:pPr>
    </w:p>
    <w:p w14:paraId="2EFA3FDD" w14:textId="77777777" w:rsidR="00E2452C" w:rsidRPr="00750189" w:rsidRDefault="00E2452C" w:rsidP="00E2452C">
      <w:pPr>
        <w:spacing w:after="0"/>
        <w:jc w:val="both"/>
        <w:rPr>
          <w:rFonts w:eastAsia="Times New Roman" w:cs="Arial"/>
        </w:rPr>
      </w:pPr>
      <w:r>
        <w:rPr>
          <w:b/>
        </w:rPr>
        <w:t>Pontificia Universidad Católica de Valparaíso</w:t>
      </w:r>
    </w:p>
    <w:p w14:paraId="5170C3AC" w14:textId="77777777" w:rsidR="00E2452C" w:rsidRDefault="00E2452C" w:rsidP="00E9689D">
      <w:pPr>
        <w:spacing w:after="0"/>
        <w:jc w:val="both"/>
        <w:rPr>
          <w:bCs/>
        </w:rPr>
      </w:pPr>
      <w:r w:rsidRPr="00E2452C">
        <w:rPr>
          <w:bCs/>
        </w:rPr>
        <w:t>Dirección General de Asuntos Internacionales</w:t>
      </w:r>
    </w:p>
    <w:p w14:paraId="6E0F74C6" w14:textId="77777777" w:rsidR="00E2452C" w:rsidRDefault="00E2452C" w:rsidP="00E9689D">
      <w:pPr>
        <w:spacing w:after="0"/>
        <w:jc w:val="both"/>
        <w:rPr>
          <w:bCs/>
          <w:lang w:val="pt-BR"/>
        </w:rPr>
      </w:pPr>
      <w:r w:rsidRPr="00E2452C">
        <w:rPr>
          <w:bCs/>
          <w:lang w:val="pt-BR"/>
        </w:rPr>
        <w:t>Brasil 2950, Valparaíso, Chile.</w:t>
      </w:r>
    </w:p>
    <w:p w14:paraId="61FFC138" w14:textId="77777777" w:rsidR="00E2452C" w:rsidRDefault="00E2452C" w:rsidP="00E9689D">
      <w:pPr>
        <w:spacing w:after="0"/>
        <w:jc w:val="both"/>
        <w:rPr>
          <w:bCs/>
          <w:lang w:val="pt-BR"/>
        </w:rPr>
      </w:pPr>
      <w:r>
        <w:rPr>
          <w:bCs/>
          <w:lang w:val="pt-BR"/>
        </w:rPr>
        <w:t xml:space="preserve">+56 </w:t>
      </w:r>
      <w:r w:rsidRPr="00E2452C">
        <w:rPr>
          <w:bCs/>
          <w:lang w:val="pt-BR"/>
        </w:rPr>
        <w:t xml:space="preserve">32 227 </w:t>
      </w:r>
      <w:r>
        <w:rPr>
          <w:bCs/>
          <w:lang w:val="pt-BR"/>
        </w:rPr>
        <w:t>3541</w:t>
      </w:r>
    </w:p>
    <w:p w14:paraId="2BA473C3" w14:textId="77777777" w:rsidR="00E2452C" w:rsidRPr="00E2452C" w:rsidRDefault="00E2452C" w:rsidP="00E9689D">
      <w:pPr>
        <w:spacing w:after="0"/>
        <w:jc w:val="both"/>
        <w:rPr>
          <w:bCs/>
          <w:lang w:val="pt-BR"/>
        </w:rPr>
      </w:pPr>
      <w:r w:rsidRPr="00E2452C">
        <w:rPr>
          <w:bCs/>
          <w:lang w:val="pt-BR"/>
        </w:rPr>
        <w:t>ignacio.bahamonde@pucv.cl</w:t>
      </w:r>
    </w:p>
    <w:p w14:paraId="5EF9C153" w14:textId="77777777" w:rsidR="00E2452C" w:rsidRPr="00E2452C" w:rsidRDefault="00E2452C" w:rsidP="00E9689D">
      <w:pPr>
        <w:spacing w:after="0"/>
        <w:jc w:val="both"/>
        <w:rPr>
          <w:b/>
          <w:lang w:val="pt-BR"/>
        </w:rPr>
      </w:pPr>
    </w:p>
    <w:p w14:paraId="2E7A83EA" w14:textId="77777777" w:rsidR="00E9689D" w:rsidRPr="00750189" w:rsidRDefault="00E9689D" w:rsidP="00E9689D">
      <w:pPr>
        <w:spacing w:after="0"/>
        <w:jc w:val="both"/>
        <w:rPr>
          <w:rFonts w:eastAsia="Times New Roman" w:cs="Arial"/>
        </w:rPr>
      </w:pPr>
      <w:bookmarkStart w:id="3" w:name="_Hlk177058086"/>
      <w:r>
        <w:rPr>
          <w:b/>
        </w:rPr>
        <w:t>Pontificia Universidad Católica de Valparaíso</w:t>
      </w:r>
    </w:p>
    <w:bookmarkEnd w:id="3"/>
    <w:p w14:paraId="2D237E07" w14:textId="77777777" w:rsidR="00E9689D" w:rsidRDefault="00E2452C" w:rsidP="00E9689D">
      <w:pPr>
        <w:spacing w:after="0"/>
        <w:jc w:val="both"/>
        <w:rPr>
          <w:rFonts w:eastAsia="Times New Roman" w:cs="Arial"/>
          <w:lang w:val="fr-FR"/>
        </w:rPr>
      </w:pPr>
      <w:r>
        <w:rPr>
          <w:rFonts w:eastAsia="Times New Roman" w:cs="Arial"/>
          <w:lang w:val="fr-FR"/>
        </w:rPr>
        <w:t>Instituto de Geografía</w:t>
      </w:r>
    </w:p>
    <w:p w14:paraId="45A69A19" w14:textId="77777777" w:rsidR="00E2452C" w:rsidRDefault="00E2452C" w:rsidP="00E9689D">
      <w:pPr>
        <w:spacing w:after="0"/>
        <w:jc w:val="both"/>
        <w:rPr>
          <w:rFonts w:eastAsia="Times New Roman" w:cs="Arial"/>
          <w:lang w:val="fr-FR"/>
        </w:rPr>
      </w:pPr>
      <w:r>
        <w:rPr>
          <w:rFonts w:eastAsia="Times New Roman" w:cs="Arial"/>
          <w:lang w:val="fr-FR"/>
        </w:rPr>
        <w:t>Blanco 1733 Oficina C1</w:t>
      </w:r>
    </w:p>
    <w:p w14:paraId="23729CD5" w14:textId="77777777" w:rsidR="00E2452C" w:rsidRPr="00E2452C" w:rsidRDefault="00E2452C" w:rsidP="00E9689D">
      <w:pPr>
        <w:spacing w:after="0"/>
        <w:jc w:val="both"/>
        <w:rPr>
          <w:rFonts w:eastAsia="Times New Roman" w:cs="Arial"/>
          <w:lang w:val="es-ES"/>
        </w:rPr>
      </w:pPr>
      <w:r w:rsidRPr="00E2452C">
        <w:rPr>
          <w:rFonts w:eastAsia="Times New Roman" w:cs="Arial"/>
          <w:lang w:val="es-ES"/>
        </w:rPr>
        <w:lastRenderedPageBreak/>
        <w:t>Valparaíso, Chile</w:t>
      </w:r>
    </w:p>
    <w:p w14:paraId="7EF7527E" w14:textId="77777777" w:rsidR="00E2452C" w:rsidRDefault="00E2452C" w:rsidP="00E9689D">
      <w:pPr>
        <w:spacing w:after="0"/>
        <w:jc w:val="both"/>
        <w:rPr>
          <w:rFonts w:eastAsia="Times New Roman" w:cs="Arial"/>
          <w:lang w:val="es-ES"/>
        </w:rPr>
      </w:pPr>
      <w:r w:rsidRPr="00E2452C">
        <w:rPr>
          <w:rFonts w:eastAsia="Times New Roman" w:cs="Arial"/>
          <w:lang w:val="es-ES"/>
        </w:rPr>
        <w:t>+56 99542073</w:t>
      </w:r>
      <w:r>
        <w:rPr>
          <w:rFonts w:eastAsia="Times New Roman" w:cs="Arial"/>
          <w:lang w:val="es-ES"/>
        </w:rPr>
        <w:t>1</w:t>
      </w:r>
    </w:p>
    <w:p w14:paraId="7124B809" w14:textId="77777777" w:rsidR="00E2452C" w:rsidRPr="00E2452C" w:rsidRDefault="00E2452C" w:rsidP="00E9689D">
      <w:pPr>
        <w:spacing w:after="0"/>
        <w:jc w:val="both"/>
        <w:rPr>
          <w:rFonts w:eastAsia="Times New Roman" w:cs="Arial"/>
          <w:lang w:val="es-ES"/>
        </w:rPr>
      </w:pPr>
      <w:r>
        <w:rPr>
          <w:rFonts w:eastAsia="Times New Roman" w:cs="Arial"/>
          <w:lang w:val="es-ES"/>
        </w:rPr>
        <w:t>marco.cisterna</w:t>
      </w:r>
      <w:r w:rsidR="009C50E4">
        <w:rPr>
          <w:rFonts w:eastAsia="Times New Roman" w:cs="Arial"/>
          <w:lang w:val="es-ES"/>
        </w:rPr>
        <w:t>s</w:t>
      </w:r>
      <w:r>
        <w:rPr>
          <w:rFonts w:eastAsia="Times New Roman" w:cs="Arial"/>
          <w:lang w:val="es-ES"/>
        </w:rPr>
        <w:t>@pucv.cl</w:t>
      </w:r>
    </w:p>
    <w:p w14:paraId="28B532AC" w14:textId="77777777" w:rsidR="00E2452C" w:rsidRPr="00E2452C" w:rsidRDefault="00E2452C" w:rsidP="00E9689D">
      <w:pPr>
        <w:spacing w:after="0"/>
        <w:jc w:val="both"/>
        <w:rPr>
          <w:color w:val="FF0000"/>
          <w:lang w:val="es-ES"/>
        </w:rPr>
      </w:pPr>
    </w:p>
    <w:p w14:paraId="4A65BEA2" w14:textId="77777777" w:rsidR="00E9689D" w:rsidRPr="00CD3B93" w:rsidRDefault="00E9689D" w:rsidP="00E9689D">
      <w:pPr>
        <w:spacing w:after="0"/>
        <w:jc w:val="both"/>
        <w:rPr>
          <w:rFonts w:eastAsia="Times New Roman" w:cs="Arial"/>
        </w:rPr>
      </w:pPr>
      <w:r w:rsidRPr="006B7569">
        <w:rPr>
          <w:b/>
        </w:rPr>
        <w:t>Agencia Chilena de Cooperación Internacional para el Desarrollo</w:t>
      </w:r>
      <w:r>
        <w:rPr>
          <w:b/>
        </w:rPr>
        <w:t xml:space="preserve"> (AGCID)</w:t>
      </w:r>
      <w:r w:rsidRPr="00CD3B93">
        <w:rPr>
          <w:rFonts w:eastAsia="Times New Roman" w:cs="Arial"/>
        </w:rPr>
        <w:t xml:space="preserve"> </w:t>
      </w:r>
    </w:p>
    <w:p w14:paraId="3C4F3800" w14:textId="77777777" w:rsidR="00E9689D" w:rsidRPr="00CD3B93" w:rsidRDefault="00E9689D" w:rsidP="00E9689D">
      <w:pPr>
        <w:spacing w:after="0"/>
        <w:jc w:val="both"/>
        <w:rPr>
          <w:rFonts w:eastAsia="Times New Roman" w:cs="Arial"/>
        </w:rPr>
      </w:pPr>
      <w:r w:rsidRPr="00CD3B93">
        <w:rPr>
          <w:rFonts w:eastAsia="Times New Roman" w:cs="Arial"/>
        </w:rPr>
        <w:t xml:space="preserve">Teatinos 180, Piso 8. </w:t>
      </w:r>
    </w:p>
    <w:p w14:paraId="46242819" w14:textId="77777777" w:rsidR="00E9689D" w:rsidRPr="00282C74" w:rsidRDefault="00E9689D" w:rsidP="00E9689D">
      <w:pPr>
        <w:spacing w:after="0"/>
        <w:jc w:val="both"/>
        <w:rPr>
          <w:rFonts w:eastAsia="Times New Roman" w:cs="Arial"/>
          <w:lang w:val="es-MX"/>
        </w:rPr>
      </w:pPr>
      <w:r w:rsidRPr="00282C74">
        <w:rPr>
          <w:rFonts w:eastAsia="Times New Roman" w:cs="Arial"/>
          <w:lang w:val="es-MX"/>
        </w:rPr>
        <w:t>Santiago, Chile</w:t>
      </w:r>
    </w:p>
    <w:p w14:paraId="74232796" w14:textId="77777777" w:rsidR="00E9689D" w:rsidRPr="00282C74" w:rsidRDefault="00E9689D" w:rsidP="00E9689D">
      <w:pPr>
        <w:spacing w:after="0"/>
        <w:jc w:val="both"/>
        <w:rPr>
          <w:rFonts w:eastAsia="Times New Roman" w:cs="Arial"/>
          <w:lang w:val="es-MX"/>
        </w:rPr>
      </w:pPr>
      <w:r w:rsidRPr="00282C74">
        <w:rPr>
          <w:rFonts w:eastAsia="Times New Roman" w:cs="Arial"/>
          <w:lang w:val="es-MX"/>
        </w:rPr>
        <w:t>+56 22 827 5700</w:t>
      </w:r>
    </w:p>
    <w:p w14:paraId="03B2A3E6" w14:textId="77777777" w:rsidR="00E9689D" w:rsidRDefault="00E9689D" w:rsidP="00E9689D">
      <w:pPr>
        <w:spacing w:after="0"/>
        <w:jc w:val="both"/>
        <w:rPr>
          <w:rStyle w:val="Hipervnculo"/>
          <w:rFonts w:eastAsia="Times New Roman" w:cs="Arial"/>
          <w:lang w:val="es-MX"/>
        </w:rPr>
      </w:pPr>
      <w:r w:rsidRPr="00747F06">
        <w:rPr>
          <w:rFonts w:eastAsia="Times New Roman" w:cs="Arial"/>
          <w:lang w:val="es-MX"/>
        </w:rPr>
        <w:t>agencia@agci.gob.cl</w:t>
      </w:r>
    </w:p>
    <w:p w14:paraId="77467283" w14:textId="77777777" w:rsidR="00E9689D" w:rsidRDefault="00E9689D" w:rsidP="00E9689D">
      <w:pPr>
        <w:spacing w:after="0"/>
        <w:jc w:val="both"/>
        <w:rPr>
          <w:b/>
        </w:rPr>
      </w:pPr>
    </w:p>
    <w:p w14:paraId="64A40220" w14:textId="77777777" w:rsidR="00E9689D" w:rsidRDefault="00E9689D" w:rsidP="00E9689D">
      <w:pPr>
        <w:spacing w:after="0"/>
        <w:jc w:val="both"/>
        <w:rPr>
          <w:rFonts w:eastAsia="Times New Roman" w:cs="Arial"/>
        </w:rPr>
      </w:pPr>
      <w:r>
        <w:rPr>
          <w:b/>
        </w:rPr>
        <w:t>Coordinación Proyecto KIZUNA II</w:t>
      </w:r>
    </w:p>
    <w:p w14:paraId="02F26D41" w14:textId="77777777" w:rsidR="00C36438" w:rsidRDefault="00E9689D" w:rsidP="00E2452C">
      <w:pPr>
        <w:spacing w:after="0"/>
        <w:rPr>
          <w:rFonts w:ascii="Arial" w:hAnsi="Arial" w:cs="Arial"/>
          <w:b/>
          <w:sz w:val="28"/>
          <w:szCs w:val="28"/>
        </w:rPr>
      </w:pPr>
      <w:r w:rsidRPr="00E2452C">
        <w:rPr>
          <w:rFonts w:eastAsia="Times New Roman" w:cs="Arial"/>
        </w:rPr>
        <w:t>jica.kizuna2@gmail.com</w:t>
      </w:r>
    </w:p>
    <w:p w14:paraId="3CF94386" w14:textId="77777777" w:rsidR="00FF14A8" w:rsidRDefault="00FF14A8">
      <w:pPr>
        <w:spacing w:after="0"/>
        <w:rPr>
          <w:rFonts w:ascii="Arial" w:hAnsi="Arial" w:cs="Arial"/>
          <w:b/>
          <w:sz w:val="28"/>
          <w:szCs w:val="28"/>
        </w:rPr>
      </w:pPr>
    </w:p>
    <w:sectPr w:rsidR="00FF14A8">
      <w:pgSz w:w="12240" w:h="15840"/>
      <w:pgMar w:top="1417" w:right="1701" w:bottom="1417" w:left="1701"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A807C3" w15:done="0"/>
  <w15:commentEx w15:paraId="40D106EE" w15:done="0"/>
  <w15:commentEx w15:paraId="77F7AD75" w15:done="0"/>
  <w15:commentEx w15:paraId="4F4FB398" w15:done="0"/>
  <w15:commentEx w15:paraId="307C6394" w15:done="0"/>
  <w15:commentEx w15:paraId="5020964A" w15:done="0"/>
  <w15:commentEx w15:paraId="2119C47F" w15:done="0"/>
  <w15:commentEx w15:paraId="22D4EE0E" w15:done="0"/>
  <w15:commentEx w15:paraId="2FCB7A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B4E2E" w14:textId="77777777" w:rsidR="003A0210" w:rsidRDefault="003A0210" w:rsidP="00351F5C">
      <w:pPr>
        <w:spacing w:after="0" w:line="240" w:lineRule="auto"/>
      </w:pPr>
      <w:r>
        <w:separator/>
      </w:r>
    </w:p>
  </w:endnote>
  <w:endnote w:type="continuationSeparator" w:id="0">
    <w:p w14:paraId="0168AD20" w14:textId="77777777" w:rsidR="003A0210" w:rsidRDefault="003A0210" w:rsidP="0035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50CA0" w14:textId="77777777" w:rsidR="003A0210" w:rsidRDefault="003A0210" w:rsidP="00351F5C">
      <w:pPr>
        <w:spacing w:after="0" w:line="240" w:lineRule="auto"/>
      </w:pPr>
      <w:r>
        <w:separator/>
      </w:r>
    </w:p>
  </w:footnote>
  <w:footnote w:type="continuationSeparator" w:id="0">
    <w:p w14:paraId="7A8977B3" w14:textId="77777777" w:rsidR="003A0210" w:rsidRDefault="003A0210" w:rsidP="00351F5C">
      <w:pPr>
        <w:spacing w:after="0" w:line="240" w:lineRule="auto"/>
      </w:pPr>
      <w:r>
        <w:continuationSeparator/>
      </w:r>
    </w:p>
  </w:footnote>
  <w:footnote w:id="1">
    <w:p w14:paraId="0A2559A6" w14:textId="77777777" w:rsidR="008E15BF" w:rsidRDefault="00107992">
      <w:pPr>
        <w:pStyle w:val="Textonotapie"/>
      </w:pPr>
      <w:r>
        <w:rPr>
          <w:rStyle w:val="Refdenotaalpie"/>
        </w:rPr>
        <w:footnoteRef/>
      </w:r>
      <w:r>
        <w:t xml:space="preserve"> Para mayor información, visitar sitio web institucional disponible en </w:t>
      </w:r>
      <w:r w:rsidRPr="00107992">
        <w:t>https://www.pucv.cl/</w:t>
      </w:r>
    </w:p>
  </w:footnote>
  <w:footnote w:id="2">
    <w:p w14:paraId="55ECE51C" w14:textId="77777777" w:rsidR="008E15BF" w:rsidRDefault="00351F5C" w:rsidP="00351F5C">
      <w:pPr>
        <w:pStyle w:val="Textonotapie"/>
        <w:spacing w:after="0" w:line="240" w:lineRule="auto"/>
        <w:jc w:val="both"/>
      </w:pPr>
      <w:bookmarkStart w:id="1" w:name="_Hlk531100459"/>
      <w:r>
        <w:rPr>
          <w:rStyle w:val="Refdenotaalpie"/>
        </w:rPr>
        <w:footnoteRef/>
      </w:r>
      <w:r>
        <w:t xml:space="preserve"> No se financiará ningún ítem adicional a los mencionados anteriormente. Gastos personales deberán ser cubierto por cada participante. </w:t>
      </w:r>
      <w:bookmarkEnd w:id="1"/>
    </w:p>
  </w:footnote>
  <w:footnote w:id="3">
    <w:p w14:paraId="7C1E38A9" w14:textId="77777777" w:rsidR="008E15BF" w:rsidRDefault="00107992" w:rsidP="00107992">
      <w:pPr>
        <w:pStyle w:val="Textonotapie"/>
      </w:pPr>
      <w:r>
        <w:rPr>
          <w:rStyle w:val="Refdenotaalpie"/>
        </w:rPr>
        <w:footnoteRef/>
      </w:r>
      <w:r>
        <w:t xml:space="preserve"> No permitirá cambio de lugar de alojamiento ni se cubrirán gastos personales dentro del hotel.</w:t>
      </w:r>
    </w:p>
  </w:footnote>
  <w:footnote w:id="4">
    <w:p w14:paraId="2E70B544" w14:textId="77777777" w:rsidR="008E15BF" w:rsidRDefault="0054592E" w:rsidP="00EF3E4E">
      <w:pPr>
        <w:pStyle w:val="Textonotapie"/>
        <w:jc w:val="both"/>
      </w:pPr>
      <w:r w:rsidRPr="0054592E">
        <w:rPr>
          <w:rStyle w:val="Refdenotaalpie"/>
          <w:rFonts w:ascii="Verdana" w:hAnsi="Verdana"/>
        </w:rPr>
        <w:footnoteRef/>
      </w:r>
      <w:r w:rsidRPr="0054592E">
        <w:rPr>
          <w:rFonts w:ascii="Verdana" w:hAnsi="Verdana"/>
        </w:rPr>
        <w:t xml:space="preserve"> Este programa académico requiere de un número mínimo de participantes para poder dictarse y, por motivos de fuerza mayor, podría experimentar cambios en su programación, equipo docente y/o modalidad de realización. Cualquier cambio será informado por la Coordinación del Curso.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A7F"/>
    <w:multiLevelType w:val="hybridMultilevel"/>
    <w:tmpl w:val="FFFFFFFF"/>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nsid w:val="090D63E2"/>
    <w:multiLevelType w:val="multilevel"/>
    <w:tmpl w:val="FFFFFFFF"/>
    <w:lvl w:ilvl="0">
      <w:start w:val="1"/>
      <w:numFmt w:val="lowerLetter"/>
      <w:lvlText w:val="%1)"/>
      <w:lvlJc w:val="left"/>
      <w:pPr>
        <w:ind w:left="840" w:hanging="360"/>
      </w:pPr>
      <w:rPr>
        <w:rFonts w:ascii="Times New Roman" w:eastAsia="Times New Roman" w:hAnsi="Times New Roman" w:cs="Times New Roman"/>
        <w:vertAlign w:val="baseline"/>
      </w:rPr>
    </w:lvl>
    <w:lvl w:ilvl="1">
      <w:start w:val="1"/>
      <w:numFmt w:val="decimal"/>
      <w:lvlText w:val="(%2)"/>
      <w:lvlJc w:val="left"/>
      <w:pPr>
        <w:ind w:left="1320" w:hanging="420"/>
      </w:pPr>
      <w:rPr>
        <w:rFonts w:cs="Times New Roman"/>
        <w:vertAlign w:val="baseline"/>
      </w:rPr>
    </w:lvl>
    <w:lvl w:ilvl="2">
      <w:start w:val="1"/>
      <w:numFmt w:val="decimal"/>
      <w:lvlText w:val="%3"/>
      <w:lvlJc w:val="left"/>
      <w:pPr>
        <w:ind w:left="1740" w:hanging="420"/>
      </w:pPr>
      <w:rPr>
        <w:rFonts w:cs="Times New Roman"/>
        <w:vertAlign w:val="baseline"/>
      </w:rPr>
    </w:lvl>
    <w:lvl w:ilvl="3">
      <w:start w:val="1"/>
      <w:numFmt w:val="decimal"/>
      <w:lvlText w:val="%4."/>
      <w:lvlJc w:val="left"/>
      <w:pPr>
        <w:ind w:left="2160" w:hanging="420"/>
      </w:pPr>
      <w:rPr>
        <w:rFonts w:cs="Times New Roman"/>
        <w:vertAlign w:val="baseline"/>
      </w:rPr>
    </w:lvl>
    <w:lvl w:ilvl="4">
      <w:start w:val="1"/>
      <w:numFmt w:val="decimal"/>
      <w:lvlText w:val="(%5)"/>
      <w:lvlJc w:val="left"/>
      <w:pPr>
        <w:ind w:left="2580" w:hanging="420"/>
      </w:pPr>
      <w:rPr>
        <w:rFonts w:cs="Times New Roman"/>
        <w:vertAlign w:val="baseline"/>
      </w:rPr>
    </w:lvl>
    <w:lvl w:ilvl="5">
      <w:start w:val="1"/>
      <w:numFmt w:val="decimal"/>
      <w:lvlText w:val="%6"/>
      <w:lvlJc w:val="left"/>
      <w:pPr>
        <w:ind w:left="3000" w:hanging="420"/>
      </w:pPr>
      <w:rPr>
        <w:rFonts w:cs="Times New Roman"/>
        <w:vertAlign w:val="baseline"/>
      </w:rPr>
    </w:lvl>
    <w:lvl w:ilvl="6">
      <w:start w:val="1"/>
      <w:numFmt w:val="decimal"/>
      <w:lvlText w:val="%7."/>
      <w:lvlJc w:val="left"/>
      <w:pPr>
        <w:ind w:left="3420" w:hanging="420"/>
      </w:pPr>
      <w:rPr>
        <w:rFonts w:cs="Times New Roman"/>
        <w:vertAlign w:val="baseline"/>
      </w:rPr>
    </w:lvl>
    <w:lvl w:ilvl="7">
      <w:start w:val="1"/>
      <w:numFmt w:val="decimal"/>
      <w:lvlText w:val="(%8)"/>
      <w:lvlJc w:val="left"/>
      <w:pPr>
        <w:ind w:left="3840" w:hanging="420"/>
      </w:pPr>
      <w:rPr>
        <w:rFonts w:cs="Times New Roman"/>
        <w:vertAlign w:val="baseline"/>
      </w:rPr>
    </w:lvl>
    <w:lvl w:ilvl="8">
      <w:start w:val="1"/>
      <w:numFmt w:val="decimal"/>
      <w:lvlText w:val="%9"/>
      <w:lvlJc w:val="left"/>
      <w:pPr>
        <w:ind w:left="4260" w:hanging="420"/>
      </w:pPr>
      <w:rPr>
        <w:rFonts w:cs="Times New Roman"/>
        <w:vertAlign w:val="baseline"/>
      </w:rPr>
    </w:lvl>
  </w:abstractNum>
  <w:abstractNum w:abstractNumId="2">
    <w:nsid w:val="152303F0"/>
    <w:multiLevelType w:val="hybridMultilevel"/>
    <w:tmpl w:val="FFFFFFFF"/>
    <w:lvl w:ilvl="0" w:tplc="C6F0789E">
      <w:numFmt w:val="bullet"/>
      <w:lvlText w:val="-"/>
      <w:lvlJc w:val="left"/>
      <w:pPr>
        <w:ind w:left="720" w:hanging="360"/>
      </w:pPr>
      <w:rPr>
        <w:rFonts w:ascii="Arial" w:eastAsia="MS Mincho"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6241BE3"/>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1F56DE3"/>
    <w:multiLevelType w:val="hybridMultilevel"/>
    <w:tmpl w:val="FFFFFFFF"/>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72623C3"/>
    <w:multiLevelType w:val="hybridMultilevel"/>
    <w:tmpl w:val="FFFFFFFF"/>
    <w:lvl w:ilvl="0" w:tplc="597429A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0AB4CC3"/>
    <w:multiLevelType w:val="hybridMultilevel"/>
    <w:tmpl w:val="FFFFFFFF"/>
    <w:lvl w:ilvl="0" w:tplc="C6CC2FB8">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7">
    <w:nsid w:val="457B4380"/>
    <w:multiLevelType w:val="hybridMultilevel"/>
    <w:tmpl w:val="FFFFFFFF"/>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nsid w:val="52112540"/>
    <w:multiLevelType w:val="hybridMultilevel"/>
    <w:tmpl w:val="FFFFFFFF"/>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5A15210F"/>
    <w:multiLevelType w:val="hybridMultilevel"/>
    <w:tmpl w:val="FFFFFFFF"/>
    <w:lvl w:ilvl="0" w:tplc="340A0017">
      <w:start w:val="1"/>
      <w:numFmt w:val="low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nsid w:val="6A1F071F"/>
    <w:multiLevelType w:val="hybridMultilevel"/>
    <w:tmpl w:val="FFFFFFFF"/>
    <w:lvl w:ilvl="0" w:tplc="340A0013">
      <w:start w:val="1"/>
      <w:numFmt w:val="upperRoman"/>
      <w:lvlText w:val="%1."/>
      <w:lvlJc w:val="righ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nsid w:val="6B502E20"/>
    <w:multiLevelType w:val="hybridMultilevel"/>
    <w:tmpl w:val="FFFFFFFF"/>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9452043"/>
    <w:multiLevelType w:val="hybridMultilevel"/>
    <w:tmpl w:val="FFFFFFFF"/>
    <w:lvl w:ilvl="0" w:tplc="340A001B">
      <w:start w:val="1"/>
      <w:numFmt w:val="lowerRoman"/>
      <w:lvlText w:val="%1."/>
      <w:lvlJc w:val="righ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nsid w:val="7A7107C9"/>
    <w:multiLevelType w:val="hybridMultilevel"/>
    <w:tmpl w:val="FFFFFFFF"/>
    <w:lvl w:ilvl="0" w:tplc="477E3E3A">
      <w:start w:val="17"/>
      <w:numFmt w:val="bullet"/>
      <w:lvlText w:val="-"/>
      <w:lvlJc w:val="left"/>
      <w:pPr>
        <w:ind w:left="720" w:hanging="360"/>
      </w:pPr>
      <w:rPr>
        <w:rFonts w:ascii="Calibri" w:eastAsia="Times New Roman" w:hAnsi="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3"/>
  </w:num>
  <w:num w:numId="5">
    <w:abstractNumId w:val="2"/>
  </w:num>
  <w:num w:numId="6">
    <w:abstractNumId w:val="7"/>
  </w:num>
  <w:num w:numId="7">
    <w:abstractNumId w:val="11"/>
  </w:num>
  <w:num w:numId="8">
    <w:abstractNumId w:val="4"/>
  </w:num>
  <w:num w:numId="9">
    <w:abstractNumId w:val="10"/>
  </w:num>
  <w:num w:numId="10">
    <w:abstractNumId w:val="5"/>
  </w:num>
  <w:num w:numId="11">
    <w:abstractNumId w:val="1"/>
  </w:num>
  <w:num w:numId="12">
    <w:abstractNumId w:val="9"/>
  </w:num>
  <w:num w:numId="13">
    <w:abstractNumId w:val="12"/>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Cerda Cattan">
    <w15:presenceInfo w15:providerId="None" w15:userId="Angela Cerda Cat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BD"/>
    <w:rsid w:val="0000144F"/>
    <w:rsid w:val="00033462"/>
    <w:rsid w:val="00063AD4"/>
    <w:rsid w:val="00080866"/>
    <w:rsid w:val="000A1616"/>
    <w:rsid w:val="000F3589"/>
    <w:rsid w:val="001027D0"/>
    <w:rsid w:val="00107992"/>
    <w:rsid w:val="00163FEB"/>
    <w:rsid w:val="00173381"/>
    <w:rsid w:val="001C6309"/>
    <w:rsid w:val="001E18D6"/>
    <w:rsid w:val="0021377F"/>
    <w:rsid w:val="00221734"/>
    <w:rsid w:val="00224423"/>
    <w:rsid w:val="00253AC1"/>
    <w:rsid w:val="00282C74"/>
    <w:rsid w:val="00290D19"/>
    <w:rsid w:val="00291EC0"/>
    <w:rsid w:val="002C0FA8"/>
    <w:rsid w:val="002C3C90"/>
    <w:rsid w:val="003223A9"/>
    <w:rsid w:val="00351F5C"/>
    <w:rsid w:val="0035529D"/>
    <w:rsid w:val="0036574E"/>
    <w:rsid w:val="00391BED"/>
    <w:rsid w:val="003A0210"/>
    <w:rsid w:val="003E6872"/>
    <w:rsid w:val="003E720E"/>
    <w:rsid w:val="004013C2"/>
    <w:rsid w:val="0041059C"/>
    <w:rsid w:val="0041468A"/>
    <w:rsid w:val="00426923"/>
    <w:rsid w:val="00486F09"/>
    <w:rsid w:val="004E5A0E"/>
    <w:rsid w:val="004F1DB0"/>
    <w:rsid w:val="00527568"/>
    <w:rsid w:val="0054592E"/>
    <w:rsid w:val="005E534E"/>
    <w:rsid w:val="005E619A"/>
    <w:rsid w:val="00613815"/>
    <w:rsid w:val="006245F6"/>
    <w:rsid w:val="00645C32"/>
    <w:rsid w:val="006625B2"/>
    <w:rsid w:val="0067557A"/>
    <w:rsid w:val="00695AD6"/>
    <w:rsid w:val="006B7569"/>
    <w:rsid w:val="006C184D"/>
    <w:rsid w:val="006D0369"/>
    <w:rsid w:val="00707070"/>
    <w:rsid w:val="00732B98"/>
    <w:rsid w:val="00734B6F"/>
    <w:rsid w:val="00747F06"/>
    <w:rsid w:val="00750189"/>
    <w:rsid w:val="00752FAF"/>
    <w:rsid w:val="007652D8"/>
    <w:rsid w:val="007705FE"/>
    <w:rsid w:val="00773959"/>
    <w:rsid w:val="00792E02"/>
    <w:rsid w:val="00795AFC"/>
    <w:rsid w:val="007A5EBD"/>
    <w:rsid w:val="007C40DB"/>
    <w:rsid w:val="007D1344"/>
    <w:rsid w:val="007D2440"/>
    <w:rsid w:val="007E4DA1"/>
    <w:rsid w:val="008220E5"/>
    <w:rsid w:val="00873884"/>
    <w:rsid w:val="0088431E"/>
    <w:rsid w:val="008C0DC5"/>
    <w:rsid w:val="008D4B67"/>
    <w:rsid w:val="008E15BF"/>
    <w:rsid w:val="008E5C67"/>
    <w:rsid w:val="00902B3D"/>
    <w:rsid w:val="009501F4"/>
    <w:rsid w:val="009925E6"/>
    <w:rsid w:val="009C178E"/>
    <w:rsid w:val="009C50E4"/>
    <w:rsid w:val="00A01536"/>
    <w:rsid w:val="00A044DB"/>
    <w:rsid w:val="00A0744D"/>
    <w:rsid w:val="00A56924"/>
    <w:rsid w:val="00A579BD"/>
    <w:rsid w:val="00A64744"/>
    <w:rsid w:val="00A65DA8"/>
    <w:rsid w:val="00AB02D4"/>
    <w:rsid w:val="00AF0707"/>
    <w:rsid w:val="00B06639"/>
    <w:rsid w:val="00B63F77"/>
    <w:rsid w:val="00B84825"/>
    <w:rsid w:val="00BB1DC1"/>
    <w:rsid w:val="00BD0622"/>
    <w:rsid w:val="00BE5665"/>
    <w:rsid w:val="00C274B7"/>
    <w:rsid w:val="00C36438"/>
    <w:rsid w:val="00C47C8D"/>
    <w:rsid w:val="00C64133"/>
    <w:rsid w:val="00CC6B3D"/>
    <w:rsid w:val="00CD3B93"/>
    <w:rsid w:val="00D15D83"/>
    <w:rsid w:val="00D50807"/>
    <w:rsid w:val="00E2452C"/>
    <w:rsid w:val="00E443C3"/>
    <w:rsid w:val="00E63E57"/>
    <w:rsid w:val="00E95F3A"/>
    <w:rsid w:val="00E9689D"/>
    <w:rsid w:val="00EB37BA"/>
    <w:rsid w:val="00EF3E4E"/>
    <w:rsid w:val="00F35224"/>
    <w:rsid w:val="00F37F72"/>
    <w:rsid w:val="00F75B22"/>
    <w:rsid w:val="00F91639"/>
    <w:rsid w:val="00FA38CA"/>
    <w:rsid w:val="00FD1F9B"/>
    <w:rsid w:val="00FF14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F87C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4"/>
        <w:szCs w:val="24"/>
        <w:lang w:val="es-CL" w:eastAsia="es-CL"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79BD"/>
    <w:rPr>
      <w:rFonts w:cs="Times New Roman"/>
      <w:color w:val="0000FF"/>
      <w:u w:val="single"/>
    </w:rPr>
  </w:style>
  <w:style w:type="paragraph" w:styleId="Prrafodelista">
    <w:name w:val="List Paragraph"/>
    <w:basedOn w:val="Normal"/>
    <w:uiPriority w:val="34"/>
    <w:qFormat/>
    <w:rsid w:val="00752FAF"/>
    <w:pPr>
      <w:spacing w:after="200" w:line="276" w:lineRule="auto"/>
      <w:ind w:left="720"/>
      <w:contextualSpacing/>
    </w:pPr>
    <w:rPr>
      <w:rFonts w:ascii="Calibri" w:eastAsia="MS Mincho" w:hAnsi="Calibri"/>
      <w:kern w:val="0"/>
      <w:sz w:val="22"/>
      <w:szCs w:val="22"/>
      <w:lang w:eastAsia="en-US"/>
    </w:rPr>
  </w:style>
  <w:style w:type="table" w:styleId="Tablaconcuadrcula">
    <w:name w:val="Table Grid"/>
    <w:basedOn w:val="Tablanormal"/>
    <w:uiPriority w:val="39"/>
    <w:rsid w:val="00351F5C"/>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351F5C"/>
    <w:pPr>
      <w:spacing w:after="200" w:line="276" w:lineRule="auto"/>
    </w:pPr>
    <w:rPr>
      <w:rFonts w:ascii="Calibri" w:eastAsia="MS Mincho" w:hAnsi="Calibri"/>
      <w:kern w:val="0"/>
      <w:sz w:val="20"/>
      <w:szCs w:val="20"/>
      <w:lang w:eastAsia="en-US"/>
    </w:rPr>
  </w:style>
  <w:style w:type="character" w:customStyle="1" w:styleId="TextonotapieCar">
    <w:name w:val="Texto nota pie Car"/>
    <w:basedOn w:val="Fuentedeprrafopredeter"/>
    <w:link w:val="Textonotapie"/>
    <w:uiPriority w:val="99"/>
    <w:locked/>
    <w:rsid w:val="00351F5C"/>
    <w:rPr>
      <w:rFonts w:ascii="Calibri" w:eastAsia="MS Mincho" w:hAnsi="Calibri" w:cs="Times New Roman"/>
      <w:kern w:val="0"/>
      <w:sz w:val="20"/>
      <w:szCs w:val="20"/>
      <w:lang w:val="x-none" w:eastAsia="en-US"/>
    </w:rPr>
  </w:style>
  <w:style w:type="character" w:styleId="Refdenotaalpie">
    <w:name w:val="footnote reference"/>
    <w:basedOn w:val="Fuentedeprrafopredeter"/>
    <w:uiPriority w:val="99"/>
    <w:unhideWhenUsed/>
    <w:rsid w:val="00351F5C"/>
    <w:rPr>
      <w:rFonts w:cs="Times New Roman"/>
      <w:vertAlign w:val="superscript"/>
    </w:rPr>
  </w:style>
  <w:style w:type="paragraph" w:styleId="Textodeglobo">
    <w:name w:val="Balloon Text"/>
    <w:basedOn w:val="Normal"/>
    <w:link w:val="TextodegloboCar"/>
    <w:uiPriority w:val="99"/>
    <w:semiHidden/>
    <w:unhideWhenUsed/>
    <w:rsid w:val="00734B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34B6F"/>
    <w:rPr>
      <w:rFonts w:ascii="Segoe UI" w:hAnsi="Segoe UI" w:cs="Segoe UI"/>
      <w:sz w:val="18"/>
      <w:szCs w:val="18"/>
    </w:rPr>
  </w:style>
  <w:style w:type="character" w:styleId="Refdecomentario">
    <w:name w:val="annotation reference"/>
    <w:basedOn w:val="Fuentedeprrafopredeter"/>
    <w:uiPriority w:val="99"/>
    <w:semiHidden/>
    <w:unhideWhenUsed/>
    <w:rsid w:val="00734B6F"/>
    <w:rPr>
      <w:rFonts w:cs="Times New Roman"/>
      <w:sz w:val="16"/>
      <w:szCs w:val="16"/>
    </w:rPr>
  </w:style>
  <w:style w:type="paragraph" w:styleId="Textocomentario">
    <w:name w:val="annotation text"/>
    <w:basedOn w:val="Normal"/>
    <w:link w:val="TextocomentarioCar"/>
    <w:uiPriority w:val="99"/>
    <w:unhideWhenUsed/>
    <w:rsid w:val="00734B6F"/>
    <w:rPr>
      <w:sz w:val="20"/>
      <w:szCs w:val="20"/>
    </w:rPr>
  </w:style>
  <w:style w:type="character" w:customStyle="1" w:styleId="TextocomentarioCar">
    <w:name w:val="Texto comentario Car"/>
    <w:basedOn w:val="Fuentedeprrafopredeter"/>
    <w:link w:val="Textocomentario"/>
    <w:uiPriority w:val="99"/>
    <w:locked/>
    <w:rsid w:val="00734B6F"/>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34B6F"/>
    <w:rPr>
      <w:b/>
      <w:bCs/>
    </w:rPr>
  </w:style>
  <w:style w:type="character" w:customStyle="1" w:styleId="AsuntodelcomentarioCar">
    <w:name w:val="Asunto del comentario Car"/>
    <w:basedOn w:val="TextocomentarioCar"/>
    <w:link w:val="Asuntodelcomentario"/>
    <w:uiPriority w:val="99"/>
    <w:semiHidden/>
    <w:locked/>
    <w:rsid w:val="00734B6F"/>
    <w:rPr>
      <w:rFonts w:cs="Times New Roman"/>
      <w:b/>
      <w:bCs/>
      <w:sz w:val="20"/>
      <w:szCs w:val="20"/>
    </w:rPr>
  </w:style>
  <w:style w:type="paragraph" w:styleId="Encabezado">
    <w:name w:val="header"/>
    <w:basedOn w:val="Normal"/>
    <w:link w:val="EncabezadoCar"/>
    <w:uiPriority w:val="99"/>
    <w:unhideWhenUsed/>
    <w:rsid w:val="00173381"/>
    <w:pPr>
      <w:tabs>
        <w:tab w:val="center" w:pos="4419"/>
        <w:tab w:val="right" w:pos="8838"/>
      </w:tabs>
    </w:pPr>
  </w:style>
  <w:style w:type="character" w:customStyle="1" w:styleId="EncabezadoCar">
    <w:name w:val="Encabezado Car"/>
    <w:basedOn w:val="Fuentedeprrafopredeter"/>
    <w:link w:val="Encabezado"/>
    <w:uiPriority w:val="99"/>
    <w:locked/>
    <w:rsid w:val="00173381"/>
    <w:rPr>
      <w:rFonts w:cs="Times New Roman"/>
    </w:rPr>
  </w:style>
  <w:style w:type="paragraph" w:styleId="Piedepgina">
    <w:name w:val="footer"/>
    <w:basedOn w:val="Normal"/>
    <w:link w:val="PiedepginaCar"/>
    <w:uiPriority w:val="99"/>
    <w:unhideWhenUsed/>
    <w:rsid w:val="00173381"/>
    <w:pPr>
      <w:tabs>
        <w:tab w:val="center" w:pos="4419"/>
        <w:tab w:val="right" w:pos="8838"/>
      </w:tabs>
    </w:pPr>
  </w:style>
  <w:style w:type="character" w:customStyle="1" w:styleId="PiedepginaCar">
    <w:name w:val="Pie de página Car"/>
    <w:basedOn w:val="Fuentedeprrafopredeter"/>
    <w:link w:val="Piedepgina"/>
    <w:uiPriority w:val="99"/>
    <w:locked/>
    <w:rsid w:val="00173381"/>
    <w:rPr>
      <w:rFonts w:cs="Times New Roman"/>
    </w:rPr>
  </w:style>
  <w:style w:type="paragraph" w:styleId="Revisin">
    <w:name w:val="Revision"/>
    <w:hidden/>
    <w:uiPriority w:val="99"/>
    <w:semiHidden/>
    <w:rsid w:val="007D13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szCs w:val="24"/>
        <w:lang w:val="es-CL" w:eastAsia="es-CL"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79BD"/>
    <w:rPr>
      <w:rFonts w:cs="Times New Roman"/>
      <w:color w:val="0000FF"/>
      <w:u w:val="single"/>
    </w:rPr>
  </w:style>
  <w:style w:type="paragraph" w:styleId="Prrafodelista">
    <w:name w:val="List Paragraph"/>
    <w:basedOn w:val="Normal"/>
    <w:uiPriority w:val="34"/>
    <w:qFormat/>
    <w:rsid w:val="00752FAF"/>
    <w:pPr>
      <w:spacing w:after="200" w:line="276" w:lineRule="auto"/>
      <w:ind w:left="720"/>
      <w:contextualSpacing/>
    </w:pPr>
    <w:rPr>
      <w:rFonts w:ascii="Calibri" w:eastAsia="MS Mincho" w:hAnsi="Calibri"/>
      <w:kern w:val="0"/>
      <w:sz w:val="22"/>
      <w:szCs w:val="22"/>
      <w:lang w:eastAsia="en-US"/>
    </w:rPr>
  </w:style>
  <w:style w:type="table" w:styleId="Tablaconcuadrcula">
    <w:name w:val="Table Grid"/>
    <w:basedOn w:val="Tablanormal"/>
    <w:uiPriority w:val="39"/>
    <w:rsid w:val="00351F5C"/>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351F5C"/>
    <w:pPr>
      <w:spacing w:after="200" w:line="276" w:lineRule="auto"/>
    </w:pPr>
    <w:rPr>
      <w:rFonts w:ascii="Calibri" w:eastAsia="MS Mincho" w:hAnsi="Calibri"/>
      <w:kern w:val="0"/>
      <w:sz w:val="20"/>
      <w:szCs w:val="20"/>
      <w:lang w:eastAsia="en-US"/>
    </w:rPr>
  </w:style>
  <w:style w:type="character" w:customStyle="1" w:styleId="TextonotapieCar">
    <w:name w:val="Texto nota pie Car"/>
    <w:basedOn w:val="Fuentedeprrafopredeter"/>
    <w:link w:val="Textonotapie"/>
    <w:uiPriority w:val="99"/>
    <w:locked/>
    <w:rsid w:val="00351F5C"/>
    <w:rPr>
      <w:rFonts w:ascii="Calibri" w:eastAsia="MS Mincho" w:hAnsi="Calibri" w:cs="Times New Roman"/>
      <w:kern w:val="0"/>
      <w:sz w:val="20"/>
      <w:szCs w:val="20"/>
      <w:lang w:val="x-none" w:eastAsia="en-US"/>
    </w:rPr>
  </w:style>
  <w:style w:type="character" w:styleId="Refdenotaalpie">
    <w:name w:val="footnote reference"/>
    <w:basedOn w:val="Fuentedeprrafopredeter"/>
    <w:uiPriority w:val="99"/>
    <w:unhideWhenUsed/>
    <w:rsid w:val="00351F5C"/>
    <w:rPr>
      <w:rFonts w:cs="Times New Roman"/>
      <w:vertAlign w:val="superscript"/>
    </w:rPr>
  </w:style>
  <w:style w:type="paragraph" w:styleId="Textodeglobo">
    <w:name w:val="Balloon Text"/>
    <w:basedOn w:val="Normal"/>
    <w:link w:val="TextodegloboCar"/>
    <w:uiPriority w:val="99"/>
    <w:semiHidden/>
    <w:unhideWhenUsed/>
    <w:rsid w:val="00734B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34B6F"/>
    <w:rPr>
      <w:rFonts w:ascii="Segoe UI" w:hAnsi="Segoe UI" w:cs="Segoe UI"/>
      <w:sz w:val="18"/>
      <w:szCs w:val="18"/>
    </w:rPr>
  </w:style>
  <w:style w:type="character" w:styleId="Refdecomentario">
    <w:name w:val="annotation reference"/>
    <w:basedOn w:val="Fuentedeprrafopredeter"/>
    <w:uiPriority w:val="99"/>
    <w:semiHidden/>
    <w:unhideWhenUsed/>
    <w:rsid w:val="00734B6F"/>
    <w:rPr>
      <w:rFonts w:cs="Times New Roman"/>
      <w:sz w:val="16"/>
      <w:szCs w:val="16"/>
    </w:rPr>
  </w:style>
  <w:style w:type="paragraph" w:styleId="Textocomentario">
    <w:name w:val="annotation text"/>
    <w:basedOn w:val="Normal"/>
    <w:link w:val="TextocomentarioCar"/>
    <w:uiPriority w:val="99"/>
    <w:unhideWhenUsed/>
    <w:rsid w:val="00734B6F"/>
    <w:rPr>
      <w:sz w:val="20"/>
      <w:szCs w:val="20"/>
    </w:rPr>
  </w:style>
  <w:style w:type="character" w:customStyle="1" w:styleId="TextocomentarioCar">
    <w:name w:val="Texto comentario Car"/>
    <w:basedOn w:val="Fuentedeprrafopredeter"/>
    <w:link w:val="Textocomentario"/>
    <w:uiPriority w:val="99"/>
    <w:locked/>
    <w:rsid w:val="00734B6F"/>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34B6F"/>
    <w:rPr>
      <w:b/>
      <w:bCs/>
    </w:rPr>
  </w:style>
  <w:style w:type="character" w:customStyle="1" w:styleId="AsuntodelcomentarioCar">
    <w:name w:val="Asunto del comentario Car"/>
    <w:basedOn w:val="TextocomentarioCar"/>
    <w:link w:val="Asuntodelcomentario"/>
    <w:uiPriority w:val="99"/>
    <w:semiHidden/>
    <w:locked/>
    <w:rsid w:val="00734B6F"/>
    <w:rPr>
      <w:rFonts w:cs="Times New Roman"/>
      <w:b/>
      <w:bCs/>
      <w:sz w:val="20"/>
      <w:szCs w:val="20"/>
    </w:rPr>
  </w:style>
  <w:style w:type="paragraph" w:styleId="Encabezado">
    <w:name w:val="header"/>
    <w:basedOn w:val="Normal"/>
    <w:link w:val="EncabezadoCar"/>
    <w:uiPriority w:val="99"/>
    <w:unhideWhenUsed/>
    <w:rsid w:val="00173381"/>
    <w:pPr>
      <w:tabs>
        <w:tab w:val="center" w:pos="4419"/>
        <w:tab w:val="right" w:pos="8838"/>
      </w:tabs>
    </w:pPr>
  </w:style>
  <w:style w:type="character" w:customStyle="1" w:styleId="EncabezadoCar">
    <w:name w:val="Encabezado Car"/>
    <w:basedOn w:val="Fuentedeprrafopredeter"/>
    <w:link w:val="Encabezado"/>
    <w:uiPriority w:val="99"/>
    <w:locked/>
    <w:rsid w:val="00173381"/>
    <w:rPr>
      <w:rFonts w:cs="Times New Roman"/>
    </w:rPr>
  </w:style>
  <w:style w:type="paragraph" w:styleId="Piedepgina">
    <w:name w:val="footer"/>
    <w:basedOn w:val="Normal"/>
    <w:link w:val="PiedepginaCar"/>
    <w:uiPriority w:val="99"/>
    <w:unhideWhenUsed/>
    <w:rsid w:val="00173381"/>
    <w:pPr>
      <w:tabs>
        <w:tab w:val="center" w:pos="4419"/>
        <w:tab w:val="right" w:pos="8838"/>
      </w:tabs>
    </w:pPr>
  </w:style>
  <w:style w:type="character" w:customStyle="1" w:styleId="PiedepginaCar">
    <w:name w:val="Pie de página Car"/>
    <w:basedOn w:val="Fuentedeprrafopredeter"/>
    <w:link w:val="Piedepgina"/>
    <w:uiPriority w:val="99"/>
    <w:locked/>
    <w:rsid w:val="00173381"/>
    <w:rPr>
      <w:rFonts w:cs="Times New Roman"/>
    </w:rPr>
  </w:style>
  <w:style w:type="paragraph" w:styleId="Revisin">
    <w:name w:val="Revision"/>
    <w:hidden/>
    <w:uiPriority w:val="99"/>
    <w:semiHidden/>
    <w:rsid w:val="007D1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067090">
      <w:marLeft w:val="0"/>
      <w:marRight w:val="0"/>
      <w:marTop w:val="0"/>
      <w:marBottom w:val="0"/>
      <w:divBdr>
        <w:top w:val="none" w:sz="0" w:space="0" w:color="auto"/>
        <w:left w:val="none" w:sz="0" w:space="0" w:color="auto"/>
        <w:bottom w:val="none" w:sz="0" w:space="0" w:color="auto"/>
        <w:right w:val="none" w:sz="0" w:space="0" w:color="auto"/>
      </w:divBdr>
    </w:div>
    <w:div w:id="1226067091">
      <w:marLeft w:val="0"/>
      <w:marRight w:val="0"/>
      <w:marTop w:val="0"/>
      <w:marBottom w:val="0"/>
      <w:divBdr>
        <w:top w:val="none" w:sz="0" w:space="0" w:color="auto"/>
        <w:left w:val="none" w:sz="0" w:space="0" w:color="auto"/>
        <w:bottom w:val="none" w:sz="0" w:space="0" w:color="auto"/>
        <w:right w:val="none" w:sz="0" w:space="0" w:color="auto"/>
      </w:divBdr>
    </w:div>
    <w:div w:id="1226067092">
      <w:marLeft w:val="0"/>
      <w:marRight w:val="0"/>
      <w:marTop w:val="0"/>
      <w:marBottom w:val="0"/>
      <w:divBdr>
        <w:top w:val="none" w:sz="0" w:space="0" w:color="auto"/>
        <w:left w:val="none" w:sz="0" w:space="0" w:color="auto"/>
        <w:bottom w:val="none" w:sz="0" w:space="0" w:color="auto"/>
        <w:right w:val="none" w:sz="0" w:space="0" w:color="auto"/>
      </w:divBdr>
    </w:div>
    <w:div w:id="1226067093">
      <w:marLeft w:val="0"/>
      <w:marRight w:val="0"/>
      <w:marTop w:val="0"/>
      <w:marBottom w:val="0"/>
      <w:divBdr>
        <w:top w:val="none" w:sz="0" w:space="0" w:color="auto"/>
        <w:left w:val="none" w:sz="0" w:space="0" w:color="auto"/>
        <w:bottom w:val="none" w:sz="0" w:space="0" w:color="auto"/>
        <w:right w:val="none" w:sz="0" w:space="0" w:color="auto"/>
      </w:divBdr>
    </w:div>
    <w:div w:id="1226067094">
      <w:marLeft w:val="0"/>
      <w:marRight w:val="0"/>
      <w:marTop w:val="0"/>
      <w:marBottom w:val="0"/>
      <w:divBdr>
        <w:top w:val="none" w:sz="0" w:space="0" w:color="auto"/>
        <w:left w:val="none" w:sz="0" w:space="0" w:color="auto"/>
        <w:bottom w:val="none" w:sz="0" w:space="0" w:color="auto"/>
        <w:right w:val="none" w:sz="0" w:space="0" w:color="auto"/>
      </w:divBdr>
    </w:div>
    <w:div w:id="1226067095">
      <w:marLeft w:val="0"/>
      <w:marRight w:val="0"/>
      <w:marTop w:val="0"/>
      <w:marBottom w:val="0"/>
      <w:divBdr>
        <w:top w:val="none" w:sz="0" w:space="0" w:color="auto"/>
        <w:left w:val="none" w:sz="0" w:space="0" w:color="auto"/>
        <w:bottom w:val="none" w:sz="0" w:space="0" w:color="auto"/>
        <w:right w:val="none" w:sz="0" w:space="0" w:color="auto"/>
      </w:divBdr>
    </w:div>
    <w:div w:id="1226067096">
      <w:marLeft w:val="0"/>
      <w:marRight w:val="0"/>
      <w:marTop w:val="0"/>
      <w:marBottom w:val="0"/>
      <w:divBdr>
        <w:top w:val="none" w:sz="0" w:space="0" w:color="auto"/>
        <w:left w:val="none" w:sz="0" w:space="0" w:color="auto"/>
        <w:bottom w:val="none" w:sz="0" w:space="0" w:color="auto"/>
        <w:right w:val="none" w:sz="0" w:space="0" w:color="auto"/>
      </w:divBdr>
    </w:div>
    <w:div w:id="1226067097">
      <w:marLeft w:val="0"/>
      <w:marRight w:val="0"/>
      <w:marTop w:val="0"/>
      <w:marBottom w:val="0"/>
      <w:divBdr>
        <w:top w:val="none" w:sz="0" w:space="0" w:color="auto"/>
        <w:left w:val="none" w:sz="0" w:space="0" w:color="auto"/>
        <w:bottom w:val="none" w:sz="0" w:space="0" w:color="auto"/>
        <w:right w:val="none" w:sz="0" w:space="0" w:color="auto"/>
      </w:divBdr>
    </w:div>
    <w:div w:id="1226067098">
      <w:marLeft w:val="0"/>
      <w:marRight w:val="0"/>
      <w:marTop w:val="0"/>
      <w:marBottom w:val="0"/>
      <w:divBdr>
        <w:top w:val="none" w:sz="0" w:space="0" w:color="auto"/>
        <w:left w:val="none" w:sz="0" w:space="0" w:color="auto"/>
        <w:bottom w:val="none" w:sz="0" w:space="0" w:color="auto"/>
        <w:right w:val="none" w:sz="0" w:space="0" w:color="auto"/>
      </w:divBdr>
    </w:div>
    <w:div w:id="12260670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34967-B2E1-4335-A2A4-55BD14DD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2815</Words>
  <Characters>16071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Cisternas</dc:creator>
  <cp:lastModifiedBy>Maria Paz Troncoso Medina</cp:lastModifiedBy>
  <cp:revision>21</cp:revision>
  <dcterms:created xsi:type="dcterms:W3CDTF">2025-04-21T13:49:00Z</dcterms:created>
  <dcterms:modified xsi:type="dcterms:W3CDTF">2025-04-23T12:45:00Z</dcterms:modified>
</cp:coreProperties>
</file>